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03" w:rsidRPr="00CD6565" w:rsidRDefault="00655D03" w:rsidP="00CD6565">
      <w:pPr>
        <w:pStyle w:val="Presse-Standard"/>
        <w:rPr>
          <w:bCs w:val="0"/>
          <w:lang w:val="cs-CZ"/>
        </w:rPr>
      </w:pPr>
      <w:r w:rsidRPr="00CD6565">
        <w:rPr>
          <w:bCs w:val="0"/>
          <w:lang w:val="cs-CZ"/>
        </w:rPr>
        <w:t>O 35 koní vyšší výkon – o 13 procent menší spotřeba paliva</w:t>
      </w:r>
    </w:p>
    <w:p w:rsidR="00655D03" w:rsidRPr="00CD6565" w:rsidRDefault="00655D03" w:rsidP="00CD6565">
      <w:pPr>
        <w:shd w:val="clear" w:color="auto" w:fill="FFFFFF"/>
        <w:spacing w:before="220" w:after="220"/>
        <w:outlineLvl w:val="0"/>
        <w:rPr>
          <w:rFonts w:ascii="Arial" w:hAnsi="Arial" w:cs="Arial"/>
          <w:b/>
          <w:color w:val="000000"/>
          <w:kern w:val="36"/>
          <w:sz w:val="46"/>
          <w:szCs w:val="46"/>
          <w:lang w:val="cs-CZ" w:eastAsia="cs-CZ"/>
        </w:rPr>
      </w:pPr>
      <w:r w:rsidRPr="00CD6565">
        <w:rPr>
          <w:rFonts w:ascii="Arial" w:hAnsi="Arial" w:cs="Arial"/>
          <w:b/>
          <w:sz w:val="23"/>
          <w:szCs w:val="23"/>
          <w:lang w:val="cs-CZ"/>
        </w:rPr>
        <w:t>Nový roadster s</w:t>
      </w:r>
      <w:r>
        <w:rPr>
          <w:rFonts w:ascii="Arial" w:hAnsi="Arial" w:cs="Arial"/>
          <w:b/>
          <w:sz w:val="23"/>
          <w:szCs w:val="23"/>
          <w:lang w:val="cs-CZ"/>
        </w:rPr>
        <w:t>e čtyřválcovými</w:t>
      </w:r>
      <w:r w:rsidRPr="00CD6565">
        <w:rPr>
          <w:rFonts w:ascii="Arial" w:hAnsi="Arial" w:cs="Arial"/>
          <w:b/>
          <w:sz w:val="23"/>
          <w:szCs w:val="23"/>
          <w:lang w:val="cs-CZ"/>
        </w:rPr>
        <w:t> motor</w:t>
      </w:r>
      <w:r>
        <w:rPr>
          <w:rFonts w:ascii="Arial" w:hAnsi="Arial" w:cs="Arial"/>
          <w:b/>
          <w:sz w:val="23"/>
          <w:szCs w:val="23"/>
          <w:lang w:val="cs-CZ"/>
        </w:rPr>
        <w:t>y</w:t>
      </w:r>
      <w:r w:rsidRPr="00CD6565">
        <w:rPr>
          <w:rFonts w:ascii="Arial" w:hAnsi="Arial" w:cs="Arial"/>
          <w:b/>
          <w:sz w:val="23"/>
          <w:szCs w:val="23"/>
          <w:lang w:val="cs-CZ"/>
        </w:rPr>
        <w:t xml:space="preserve"> uprostřed: Porsche 718 Boxster</w:t>
      </w:r>
    </w:p>
    <w:p w:rsidR="00655D03" w:rsidRPr="00CD6565" w:rsidRDefault="00655D03" w:rsidP="00A80766">
      <w:pPr>
        <w:pStyle w:val="Presse-Standard"/>
        <w:rPr>
          <w:b/>
          <w:lang w:val="cs-CZ"/>
        </w:rPr>
      </w:pPr>
    </w:p>
    <w:p w:rsidR="00655D03" w:rsidRDefault="00655D03" w:rsidP="00CD6565">
      <w:pPr>
        <w:pStyle w:val="Presse-Standard"/>
        <w:rPr>
          <w:lang w:val="cs-CZ"/>
        </w:rPr>
      </w:pPr>
      <w:r w:rsidRPr="00CD6565">
        <w:rPr>
          <w:b/>
          <w:lang w:val="cs-CZ"/>
        </w:rPr>
        <w:t>Praha.</w:t>
      </w:r>
      <w:r w:rsidRPr="00CD6565">
        <w:rPr>
          <w:bCs w:val="0"/>
          <w:lang w:val="cs-CZ"/>
        </w:rPr>
        <w:t xml:space="preserve"> </w:t>
      </w:r>
      <w:r>
        <w:rPr>
          <w:bCs w:val="0"/>
          <w:lang w:val="cs-CZ"/>
        </w:rPr>
        <w:t xml:space="preserve">Přesně </w:t>
      </w:r>
      <w:r w:rsidRPr="00CD6565">
        <w:rPr>
          <w:lang w:val="cs-CZ"/>
        </w:rPr>
        <w:t xml:space="preserve">20 let </w:t>
      </w:r>
      <w:r w:rsidR="00152ACB">
        <w:rPr>
          <w:lang w:val="cs-CZ"/>
        </w:rPr>
        <w:t xml:space="preserve">od první premiéry </w:t>
      </w:r>
      <w:r w:rsidRPr="00CD6565">
        <w:rPr>
          <w:lang w:val="cs-CZ"/>
        </w:rPr>
        <w:t>Boxster</w:t>
      </w:r>
      <w:r w:rsidR="00152ACB">
        <w:rPr>
          <w:lang w:val="cs-CZ"/>
        </w:rPr>
        <w:t>,</w:t>
      </w:r>
      <w:r w:rsidRPr="00CD6565">
        <w:rPr>
          <w:lang w:val="cs-CZ"/>
        </w:rPr>
        <w:t xml:space="preserve"> Porsche inovuje své roadstery s motorem uprostřed. Označení pro novou modelovou generaci je 718</w:t>
      </w:r>
      <w:r>
        <w:rPr>
          <w:lang w:val="cs-CZ"/>
        </w:rPr>
        <w:t> </w:t>
      </w:r>
      <w:r w:rsidRPr="00CD6565">
        <w:rPr>
          <w:lang w:val="cs-CZ"/>
        </w:rPr>
        <w:t xml:space="preserve">Boxster a 718 Boxster S. Dvoumístné </w:t>
      </w:r>
      <w:r>
        <w:rPr>
          <w:lang w:val="cs-CZ"/>
        </w:rPr>
        <w:t>otevřené vozy</w:t>
      </w:r>
      <w:r w:rsidRPr="00CD6565">
        <w:rPr>
          <w:lang w:val="cs-CZ"/>
        </w:rPr>
        <w:t xml:space="preserve"> jsou nyní ještě </w:t>
      </w:r>
      <w:r>
        <w:rPr>
          <w:lang w:val="cs-CZ"/>
        </w:rPr>
        <w:t>výkonnější</w:t>
      </w:r>
      <w:r w:rsidRPr="00CD6565">
        <w:rPr>
          <w:lang w:val="cs-CZ"/>
        </w:rPr>
        <w:t xml:space="preserve"> a</w:t>
      </w:r>
      <w:r>
        <w:rPr>
          <w:lang w:val="cs-CZ"/>
        </w:rPr>
        <w:t> </w:t>
      </w:r>
      <w:r w:rsidRPr="00CD6565">
        <w:rPr>
          <w:lang w:val="cs-CZ"/>
        </w:rPr>
        <w:t>úspornější. Porsche</w:t>
      </w:r>
      <w:r w:rsidR="00152ACB">
        <w:rPr>
          <w:lang w:val="cs-CZ"/>
        </w:rPr>
        <w:t xml:space="preserve"> tak</w:t>
      </w:r>
      <w:r w:rsidRPr="00CD6565">
        <w:rPr>
          <w:lang w:val="cs-CZ"/>
        </w:rPr>
        <w:t xml:space="preserve"> pokračuje v tradic</w:t>
      </w:r>
      <w:r w:rsidR="00152ACB">
        <w:rPr>
          <w:lang w:val="cs-CZ"/>
        </w:rPr>
        <w:t>i čtyřválcových plochých motorů</w:t>
      </w:r>
      <w:r w:rsidRPr="00CD6565">
        <w:rPr>
          <w:lang w:val="cs-CZ"/>
        </w:rPr>
        <w:t xml:space="preserve"> pohánějících sportovní vozy Porsche 718 s motorem uprostřed</w:t>
      </w:r>
      <w:r w:rsidR="00152ACB">
        <w:rPr>
          <w:lang w:val="cs-CZ"/>
        </w:rPr>
        <w:t>. V</w:t>
      </w:r>
      <w:r w:rsidRPr="00CD6565">
        <w:rPr>
          <w:lang w:val="cs-CZ"/>
        </w:rPr>
        <w:t xml:space="preserve"> </w:t>
      </w:r>
      <w:smartTag w:uri="urn:schemas-microsoft-com:office:smarttags" w:element="metricconverter">
        <w:smartTagPr>
          <w:attr w:name="ProductID" w:val="50. a"/>
        </w:smartTagPr>
        <w:r w:rsidRPr="00CD6565">
          <w:rPr>
            <w:lang w:val="cs-CZ"/>
          </w:rPr>
          <w:t>50. a</w:t>
        </w:r>
      </w:smartTag>
      <w:r w:rsidRPr="00CD6565">
        <w:rPr>
          <w:lang w:val="cs-CZ"/>
        </w:rPr>
        <w:t xml:space="preserve"> 60. letech vyhrály mnoho závodů, mezi něž patří legendární Targa Florio a Le</w:t>
      </w:r>
      <w:r>
        <w:rPr>
          <w:lang w:val="cs-CZ"/>
        </w:rPr>
        <w:t> Mans.</w:t>
      </w:r>
    </w:p>
    <w:p w:rsidR="00655D03" w:rsidRDefault="00655D03" w:rsidP="00CD6565">
      <w:pPr>
        <w:pStyle w:val="Presse-Standard"/>
        <w:rPr>
          <w:lang w:val="cs-CZ"/>
        </w:rPr>
      </w:pPr>
    </w:p>
    <w:p w:rsidR="00655D03" w:rsidRDefault="00655D03" w:rsidP="00CD6565">
      <w:pPr>
        <w:pStyle w:val="Presse-Standard"/>
        <w:rPr>
          <w:lang w:val="cs-CZ"/>
        </w:rPr>
      </w:pPr>
      <w:r>
        <w:rPr>
          <w:lang w:val="cs-CZ"/>
        </w:rPr>
        <w:t>Hlavním</w:t>
      </w:r>
      <w:r w:rsidRPr="00CD6565">
        <w:rPr>
          <w:lang w:val="cs-CZ"/>
        </w:rPr>
        <w:t xml:space="preserve"> prvkem modelové řady </w:t>
      </w:r>
      <w:r w:rsidR="00152ACB">
        <w:rPr>
          <w:lang w:val="cs-CZ"/>
        </w:rPr>
        <w:t xml:space="preserve">718 </w:t>
      </w:r>
      <w:r w:rsidRPr="00CD6565">
        <w:rPr>
          <w:lang w:val="cs-CZ"/>
        </w:rPr>
        <w:t xml:space="preserve">je nově vyvinutý přeplňovaný čtyřválcový </w:t>
      </w:r>
      <w:r>
        <w:rPr>
          <w:lang w:val="cs-CZ"/>
        </w:rPr>
        <w:t xml:space="preserve">plochý motor typu </w:t>
      </w:r>
      <w:r w:rsidR="00152ACB">
        <w:rPr>
          <w:lang w:val="cs-CZ"/>
        </w:rPr>
        <w:t xml:space="preserve">boxer. </w:t>
      </w:r>
      <w:r w:rsidRPr="00CD6565">
        <w:rPr>
          <w:lang w:val="cs-CZ"/>
        </w:rPr>
        <w:t xml:space="preserve">Porsche 718 Boxster z dvoulitrového objemu </w:t>
      </w:r>
      <w:r w:rsidR="00152ACB">
        <w:rPr>
          <w:lang w:val="cs-CZ"/>
        </w:rPr>
        <w:t>generuje</w:t>
      </w:r>
      <w:r w:rsidRPr="00CD6565">
        <w:rPr>
          <w:lang w:val="cs-CZ"/>
        </w:rPr>
        <w:t xml:space="preserve"> </w:t>
      </w:r>
      <w:r>
        <w:rPr>
          <w:lang w:val="cs-CZ"/>
        </w:rPr>
        <w:t xml:space="preserve">výkon </w:t>
      </w:r>
      <w:r w:rsidR="00152ACB">
        <w:rPr>
          <w:lang w:val="cs-CZ"/>
        </w:rPr>
        <w:t xml:space="preserve">220 kW (300 k) a </w:t>
      </w:r>
      <w:r w:rsidRPr="00CD6565">
        <w:rPr>
          <w:lang w:val="cs-CZ"/>
        </w:rPr>
        <w:t xml:space="preserve">718 Boxster S z 2,5litrového motoru </w:t>
      </w:r>
      <w:r w:rsidR="00152ACB">
        <w:rPr>
          <w:lang w:val="cs-CZ"/>
        </w:rPr>
        <w:t>pak</w:t>
      </w:r>
      <w:r w:rsidRPr="00CD6565">
        <w:rPr>
          <w:lang w:val="cs-CZ"/>
        </w:rPr>
        <w:t xml:space="preserve"> 257</w:t>
      </w:r>
      <w:r>
        <w:rPr>
          <w:lang w:val="cs-CZ"/>
        </w:rPr>
        <w:t> </w:t>
      </w:r>
      <w:r w:rsidRPr="00CD6565">
        <w:rPr>
          <w:lang w:val="cs-CZ"/>
        </w:rPr>
        <w:t>kW (350 k). Model S</w:t>
      </w:r>
      <w:r>
        <w:rPr>
          <w:lang w:val="cs-CZ"/>
        </w:rPr>
        <w:t> </w:t>
      </w:r>
      <w:r w:rsidR="00152ACB">
        <w:rPr>
          <w:lang w:val="cs-CZ"/>
        </w:rPr>
        <w:t>vy</w:t>
      </w:r>
      <w:r>
        <w:rPr>
          <w:lang w:val="cs-CZ"/>
        </w:rPr>
        <w:t xml:space="preserve">užívá turbodmychadlo s </w:t>
      </w:r>
      <w:r w:rsidRPr="00CD6565">
        <w:rPr>
          <w:lang w:val="cs-CZ"/>
        </w:rPr>
        <w:t>variabilní geometri</w:t>
      </w:r>
      <w:r>
        <w:rPr>
          <w:lang w:val="cs-CZ"/>
        </w:rPr>
        <w:t>í</w:t>
      </w:r>
      <w:r w:rsidRPr="00CD6565">
        <w:rPr>
          <w:lang w:val="cs-CZ"/>
        </w:rPr>
        <w:t xml:space="preserve"> rozváděcíc</w:t>
      </w:r>
      <w:r>
        <w:rPr>
          <w:lang w:val="cs-CZ"/>
        </w:rPr>
        <w:t xml:space="preserve">h lopatek. Značka Porsche je </w:t>
      </w:r>
      <w:r w:rsidRPr="00CD6565">
        <w:rPr>
          <w:lang w:val="cs-CZ"/>
        </w:rPr>
        <w:t>jediným výrobcem</w:t>
      </w:r>
      <w:r>
        <w:rPr>
          <w:lang w:val="cs-CZ"/>
        </w:rPr>
        <w:t xml:space="preserve"> automobilů</w:t>
      </w:r>
      <w:r w:rsidRPr="00CD6565">
        <w:rPr>
          <w:lang w:val="cs-CZ"/>
        </w:rPr>
        <w:t>, který sériově nabízí technologii VTG (Variable Turbine Geometry) u zážehových modelů 911 Turbo a 718</w:t>
      </w:r>
      <w:r>
        <w:rPr>
          <w:lang w:val="cs-CZ"/>
        </w:rPr>
        <w:t xml:space="preserve"> </w:t>
      </w:r>
      <w:r w:rsidRPr="00CD6565">
        <w:rPr>
          <w:lang w:val="cs-CZ"/>
        </w:rPr>
        <w:t>Boxster</w:t>
      </w:r>
      <w:r>
        <w:rPr>
          <w:lang w:val="cs-CZ"/>
        </w:rPr>
        <w:t> </w:t>
      </w:r>
      <w:r w:rsidRPr="00CD6565">
        <w:rPr>
          <w:lang w:val="cs-CZ"/>
        </w:rPr>
        <w:t>S. Impozantní je nárůst výkonu o 26 kW (35 k) ve srovnání s pře</w:t>
      </w:r>
      <w:r>
        <w:rPr>
          <w:lang w:val="cs-CZ"/>
        </w:rPr>
        <w:t>dchozí generací modelu Boxster, stejně tak jako</w:t>
      </w:r>
      <w:r w:rsidRPr="00CD6565">
        <w:rPr>
          <w:lang w:val="cs-CZ"/>
        </w:rPr>
        <w:t xml:space="preserve"> hospodárnost nových přeplňovaných motorů. Nové modely 718 Boxster vykazují až o 13 procent</w:t>
      </w:r>
      <w:r>
        <w:rPr>
          <w:lang w:val="cs-CZ"/>
        </w:rPr>
        <w:t xml:space="preserve"> nižší spotřebu paliva.</w:t>
      </w:r>
    </w:p>
    <w:p w:rsidR="00655D03" w:rsidRDefault="00655D03" w:rsidP="00CD6565">
      <w:pPr>
        <w:pStyle w:val="Presse-Standard"/>
        <w:rPr>
          <w:lang w:val="cs-CZ"/>
        </w:rPr>
      </w:pPr>
    </w:p>
    <w:p w:rsidR="00655D03" w:rsidRDefault="00655D03" w:rsidP="00CD6565">
      <w:pPr>
        <w:pStyle w:val="Presse-Standard"/>
        <w:rPr>
          <w:lang w:val="cs-CZ"/>
        </w:rPr>
      </w:pPr>
      <w:r w:rsidRPr="00CD6565">
        <w:rPr>
          <w:lang w:val="cs-CZ"/>
        </w:rPr>
        <w:t xml:space="preserve">Kompletně nově naladěný podvozek a </w:t>
      </w:r>
      <w:r>
        <w:rPr>
          <w:lang w:val="cs-CZ"/>
        </w:rPr>
        <w:t>výkonnější</w:t>
      </w:r>
      <w:r w:rsidR="00774491">
        <w:rPr>
          <w:lang w:val="cs-CZ"/>
        </w:rPr>
        <w:t xml:space="preserve"> brzdy poskytují mimořádný sportovní zážitek</w:t>
      </w:r>
      <w:r w:rsidRPr="00CD6565">
        <w:rPr>
          <w:lang w:val="cs-CZ"/>
        </w:rPr>
        <w:t xml:space="preserve"> a </w:t>
      </w:r>
      <w:r>
        <w:rPr>
          <w:lang w:val="cs-CZ"/>
        </w:rPr>
        <w:t>potěšení</w:t>
      </w:r>
      <w:r w:rsidRPr="00CD6565">
        <w:rPr>
          <w:lang w:val="cs-CZ"/>
        </w:rPr>
        <w:t xml:space="preserve"> z jízdy. Design nové modelové řady byl s výjimkou víka zavazad</w:t>
      </w:r>
      <w:r w:rsidR="00774491">
        <w:rPr>
          <w:lang w:val="cs-CZ"/>
        </w:rPr>
        <w:t>lového prostoru</w:t>
      </w:r>
      <w:r w:rsidRPr="00CD6565">
        <w:rPr>
          <w:lang w:val="cs-CZ"/>
        </w:rPr>
        <w:t xml:space="preserve">, čelního skla a plátěné střechy kompletně přepracován. </w:t>
      </w:r>
      <w:r>
        <w:rPr>
          <w:lang w:val="cs-CZ"/>
        </w:rPr>
        <w:t>Interiér</w:t>
      </w:r>
      <w:r w:rsidRPr="00CD6565">
        <w:rPr>
          <w:lang w:val="cs-CZ"/>
        </w:rPr>
        <w:t xml:space="preserve"> </w:t>
      </w:r>
      <w:r>
        <w:rPr>
          <w:lang w:val="cs-CZ"/>
        </w:rPr>
        <w:t>vyplňuje</w:t>
      </w:r>
      <w:r w:rsidRPr="00CD6565">
        <w:rPr>
          <w:lang w:val="cs-CZ"/>
        </w:rPr>
        <w:t xml:space="preserve"> nově navržená přístrojová deska, součástí standardní výbavy je pak </w:t>
      </w:r>
      <w:r w:rsidRPr="00CD6565">
        <w:rPr>
          <w:lang w:val="cs-CZ"/>
        </w:rPr>
        <w:lastRenderedPageBreak/>
        <w:t xml:space="preserve">nejnovější generace </w:t>
      </w:r>
      <w:r>
        <w:rPr>
          <w:lang w:val="cs-CZ"/>
        </w:rPr>
        <w:t xml:space="preserve">systému </w:t>
      </w:r>
      <w:r w:rsidRPr="00CD6565">
        <w:rPr>
          <w:lang w:val="cs-CZ"/>
        </w:rPr>
        <w:t>Porsche Communication Management (PCM) s</w:t>
      </w:r>
      <w:r>
        <w:rPr>
          <w:lang w:val="cs-CZ"/>
        </w:rPr>
        <w:t> </w:t>
      </w:r>
      <w:r w:rsidRPr="00CD6565">
        <w:rPr>
          <w:lang w:val="cs-CZ"/>
        </w:rPr>
        <w:t>dotykov</w:t>
      </w:r>
      <w:r>
        <w:rPr>
          <w:lang w:val="cs-CZ"/>
        </w:rPr>
        <w:t>ým displejem</w:t>
      </w:r>
      <w:r w:rsidRPr="00CD6565">
        <w:rPr>
          <w:lang w:val="cs-CZ"/>
        </w:rPr>
        <w:t>. Součást</w:t>
      </w:r>
      <w:r>
        <w:rPr>
          <w:lang w:val="cs-CZ"/>
        </w:rPr>
        <w:t xml:space="preserve">í výbavy na přání je </w:t>
      </w:r>
      <w:r w:rsidRPr="00CD6565">
        <w:rPr>
          <w:lang w:val="cs-CZ"/>
        </w:rPr>
        <w:t>navigační systém.</w:t>
      </w:r>
    </w:p>
    <w:p w:rsidR="00655D03" w:rsidRDefault="00655D03" w:rsidP="00CD6565">
      <w:pPr>
        <w:pStyle w:val="Presse-Standard"/>
        <w:rPr>
          <w:lang w:val="cs-CZ"/>
        </w:rPr>
      </w:pPr>
    </w:p>
    <w:p w:rsidR="00655D03" w:rsidRPr="005037FD" w:rsidRDefault="00655D03" w:rsidP="00CD6565">
      <w:pPr>
        <w:pStyle w:val="Presse-Standard"/>
        <w:rPr>
          <w:b/>
          <w:lang w:val="cs-CZ"/>
        </w:rPr>
      </w:pPr>
      <w:r w:rsidRPr="005037FD">
        <w:rPr>
          <w:b/>
          <w:lang w:val="cs-CZ"/>
        </w:rPr>
        <w:t>Hospodárné přeplňované čtyřválce.</w:t>
      </w:r>
    </w:p>
    <w:p w:rsidR="00655D03" w:rsidRDefault="00655D03" w:rsidP="00CD6565">
      <w:pPr>
        <w:pStyle w:val="Presse-Standard"/>
        <w:rPr>
          <w:lang w:val="cs-CZ"/>
        </w:rPr>
      </w:pPr>
      <w:r w:rsidRPr="00CD6565">
        <w:rPr>
          <w:lang w:val="cs-CZ"/>
        </w:rPr>
        <w:t>Uvedení</w:t>
      </w:r>
      <w:r w:rsidR="002F058A">
        <w:rPr>
          <w:lang w:val="cs-CZ"/>
        </w:rPr>
        <w:t>m</w:t>
      </w:r>
      <w:r w:rsidRPr="00CD6565">
        <w:rPr>
          <w:lang w:val="cs-CZ"/>
        </w:rPr>
        <w:t xml:space="preserve"> nové generace 718 Boxster </w:t>
      </w:r>
      <w:r w:rsidR="002F058A">
        <w:rPr>
          <w:lang w:val="cs-CZ"/>
        </w:rPr>
        <w:t>se</w:t>
      </w:r>
      <w:r w:rsidRPr="00CD6565">
        <w:rPr>
          <w:lang w:val="cs-CZ"/>
        </w:rPr>
        <w:t xml:space="preserve"> Porsche </w:t>
      </w:r>
      <w:r w:rsidR="002F058A">
        <w:rPr>
          <w:lang w:val="cs-CZ"/>
        </w:rPr>
        <w:t xml:space="preserve">vrací ke svým </w:t>
      </w:r>
      <w:r w:rsidRPr="00CD6565">
        <w:rPr>
          <w:lang w:val="cs-CZ"/>
        </w:rPr>
        <w:t>sportovní</w:t>
      </w:r>
      <w:r w:rsidR="002F058A">
        <w:rPr>
          <w:lang w:val="cs-CZ"/>
        </w:rPr>
        <w:t>m</w:t>
      </w:r>
      <w:r w:rsidRPr="00CD6565">
        <w:rPr>
          <w:lang w:val="cs-CZ"/>
        </w:rPr>
        <w:t xml:space="preserve"> vozů</w:t>
      </w:r>
      <w:r w:rsidR="002F058A">
        <w:rPr>
          <w:lang w:val="cs-CZ"/>
        </w:rPr>
        <w:t>m</w:t>
      </w:r>
      <w:r w:rsidRPr="00CD6565">
        <w:rPr>
          <w:lang w:val="cs-CZ"/>
        </w:rPr>
        <w:t xml:space="preserve"> </w:t>
      </w:r>
      <w:r w:rsidR="002F058A">
        <w:rPr>
          <w:lang w:val="cs-CZ"/>
        </w:rPr>
        <w:t>s</w:t>
      </w:r>
      <w:r w:rsidRPr="00CD6565">
        <w:rPr>
          <w:lang w:val="cs-CZ"/>
        </w:rPr>
        <w:t xml:space="preserve"> </w:t>
      </w:r>
      <w:r>
        <w:rPr>
          <w:lang w:val="cs-CZ"/>
        </w:rPr>
        <w:t>ploch</w:t>
      </w:r>
      <w:r w:rsidR="002F058A">
        <w:rPr>
          <w:lang w:val="cs-CZ"/>
        </w:rPr>
        <w:t>ými</w:t>
      </w:r>
      <w:r>
        <w:rPr>
          <w:lang w:val="cs-CZ"/>
        </w:rPr>
        <w:t xml:space="preserve"> </w:t>
      </w:r>
      <w:r w:rsidR="002F058A">
        <w:rPr>
          <w:lang w:val="cs-CZ"/>
        </w:rPr>
        <w:t>čtyřválcovými</w:t>
      </w:r>
      <w:r w:rsidRPr="00CD6565">
        <w:rPr>
          <w:lang w:val="cs-CZ"/>
        </w:rPr>
        <w:t xml:space="preserve"> motory boxer, které naposledy použilo na konci 60. let. Přeplňování výrazným způsobem zvyšuje točivý moment: dvoulitrový motor modelu 718 Boxer se </w:t>
      </w:r>
      <w:r>
        <w:rPr>
          <w:lang w:val="cs-CZ"/>
        </w:rPr>
        <w:t>vyznačuje</w:t>
      </w:r>
      <w:r w:rsidRPr="00CD6565">
        <w:rPr>
          <w:lang w:val="cs-CZ"/>
        </w:rPr>
        <w:t xml:space="preserve"> maximálním točivým momentem 380 Nm (nárůst o 100 Nm), </w:t>
      </w:r>
      <w:r>
        <w:rPr>
          <w:lang w:val="cs-CZ"/>
        </w:rPr>
        <w:t xml:space="preserve">který je dostupný </w:t>
      </w:r>
      <w:r w:rsidRPr="00CD6565">
        <w:rPr>
          <w:lang w:val="cs-CZ"/>
        </w:rPr>
        <w:t xml:space="preserve">v rozmezí od 1950 do 4500 otáček. </w:t>
      </w:r>
      <w:r w:rsidR="002F058A" w:rsidRPr="00CD6565">
        <w:rPr>
          <w:lang w:val="cs-CZ"/>
        </w:rPr>
        <w:t>Boxster S</w:t>
      </w:r>
      <w:r w:rsidR="002F058A">
        <w:rPr>
          <w:lang w:val="cs-CZ"/>
        </w:rPr>
        <w:t xml:space="preserve"> s </w:t>
      </w:r>
      <w:r w:rsidRPr="00CD6565">
        <w:rPr>
          <w:lang w:val="cs-CZ"/>
        </w:rPr>
        <w:t>2,5</w:t>
      </w:r>
      <w:r w:rsidR="002F058A">
        <w:rPr>
          <w:lang w:val="cs-CZ"/>
        </w:rPr>
        <w:t xml:space="preserve"> </w:t>
      </w:r>
      <w:r w:rsidRPr="00CD6565">
        <w:rPr>
          <w:lang w:val="cs-CZ"/>
        </w:rPr>
        <w:t>litrový</w:t>
      </w:r>
      <w:r w:rsidR="002F058A">
        <w:rPr>
          <w:lang w:val="cs-CZ"/>
        </w:rPr>
        <w:t>m</w:t>
      </w:r>
      <w:r w:rsidRPr="00CD6565">
        <w:rPr>
          <w:lang w:val="cs-CZ"/>
        </w:rPr>
        <w:t xml:space="preserve"> motor</w:t>
      </w:r>
      <w:r w:rsidR="002F058A">
        <w:rPr>
          <w:lang w:val="cs-CZ"/>
        </w:rPr>
        <w:t>em</w:t>
      </w:r>
      <w:r w:rsidRPr="00CD6565">
        <w:rPr>
          <w:lang w:val="cs-CZ"/>
        </w:rPr>
        <w:t xml:space="preserve"> dosahuje </w:t>
      </w:r>
      <w:r>
        <w:rPr>
          <w:lang w:val="cs-CZ"/>
        </w:rPr>
        <w:t xml:space="preserve">točivého momentu </w:t>
      </w:r>
      <w:r w:rsidRPr="00CD6565">
        <w:rPr>
          <w:lang w:val="cs-CZ"/>
        </w:rPr>
        <w:t xml:space="preserve">420 Nm (nárůst o 60 Nm) v rozmezí od 1900 do 4500 otáček. </w:t>
      </w:r>
    </w:p>
    <w:p w:rsidR="00655D03" w:rsidRDefault="00655D03" w:rsidP="00CD6565">
      <w:pPr>
        <w:pStyle w:val="Presse-Standard"/>
        <w:rPr>
          <w:lang w:val="cs-CZ"/>
        </w:rPr>
      </w:pPr>
    </w:p>
    <w:p w:rsidR="00655D03" w:rsidRDefault="00655D03" w:rsidP="00CD6565">
      <w:pPr>
        <w:pStyle w:val="Presse-Standard"/>
        <w:rPr>
          <w:lang w:val="cs-CZ"/>
        </w:rPr>
      </w:pPr>
      <w:r w:rsidRPr="00CD6565">
        <w:rPr>
          <w:lang w:val="cs-CZ"/>
        </w:rPr>
        <w:t xml:space="preserve">To znamená, že nové modely 718 Boxster jsou ve sprintu z 0 na </w:t>
      </w:r>
      <w:smartTag w:uri="urn:schemas-microsoft-com:office:smarttags" w:element="metricconverter">
        <w:smartTagPr>
          <w:attr w:name="ProductID" w:val="100 km/h"/>
        </w:smartTagPr>
        <w:r w:rsidRPr="00CD6565">
          <w:rPr>
            <w:lang w:val="cs-CZ"/>
          </w:rPr>
          <w:t>100 km/h</w:t>
        </w:r>
      </w:smartTag>
      <w:r w:rsidRPr="00CD6565">
        <w:rPr>
          <w:lang w:val="cs-CZ"/>
        </w:rPr>
        <w:t xml:space="preserve"> ještě rychlejší. Model 718 Boxster s převodovkou PDK a paketem Sport Chrono zrychlí z</w:t>
      </w:r>
      <w:r>
        <w:rPr>
          <w:lang w:val="cs-CZ"/>
        </w:rPr>
        <w:t> </w:t>
      </w:r>
      <w:r w:rsidRPr="00CD6565">
        <w:rPr>
          <w:lang w:val="cs-CZ"/>
        </w:rPr>
        <w:t>0</w:t>
      </w:r>
      <w:r>
        <w:rPr>
          <w:lang w:val="cs-CZ"/>
        </w:rPr>
        <w:t> </w:t>
      </w:r>
      <w:r w:rsidRPr="00CD6565">
        <w:rPr>
          <w:lang w:val="cs-CZ"/>
        </w:rPr>
        <w:t xml:space="preserve">na </w:t>
      </w:r>
      <w:smartTag w:uri="urn:schemas-microsoft-com:office:smarttags" w:element="metricconverter">
        <w:smartTagPr>
          <w:attr w:name="ProductID" w:val="100 km/h"/>
        </w:smartTagPr>
        <w:r w:rsidRPr="00CD6565">
          <w:rPr>
            <w:lang w:val="cs-CZ"/>
          </w:rPr>
          <w:t>100 km/h</w:t>
        </w:r>
      </w:smartTag>
      <w:r w:rsidRPr="00CD6565">
        <w:rPr>
          <w:lang w:val="cs-CZ"/>
        </w:rPr>
        <w:t xml:space="preserve"> za 4,7 sekundy (o 0,8 sekundy rychleji). Model 718 Boxster S se stejnou převodovkou dokončí tuto disciplínu za 4,2 sekundy (o 0,6 sekundy rychleji). Nejvyšší rychlost 718 Boxster činí </w:t>
      </w:r>
      <w:smartTag w:uri="urn:schemas-microsoft-com:office:smarttags" w:element="metricconverter">
        <w:smartTagPr>
          <w:attr w:name="ProductID" w:val="275 km/h"/>
        </w:smartTagPr>
        <w:r w:rsidRPr="00CD6565">
          <w:rPr>
            <w:lang w:val="cs-CZ"/>
          </w:rPr>
          <w:t>275 km/h</w:t>
        </w:r>
      </w:smartTag>
      <w:r w:rsidRPr="00CD6565">
        <w:rPr>
          <w:lang w:val="cs-CZ"/>
        </w:rPr>
        <w:t xml:space="preserve">, 718 Boxster S se </w:t>
      </w:r>
      <w:r>
        <w:rPr>
          <w:lang w:val="cs-CZ"/>
        </w:rPr>
        <w:t>vyznačuje</w:t>
      </w:r>
      <w:r w:rsidRPr="00CD6565">
        <w:rPr>
          <w:lang w:val="cs-CZ"/>
        </w:rPr>
        <w:t xml:space="preserve"> maximální rychlostí </w:t>
      </w:r>
      <w:smartTag w:uri="urn:schemas-microsoft-com:office:smarttags" w:element="metricconverter">
        <w:smartTagPr>
          <w:attr w:name="ProductID" w:val="285 km/h"/>
        </w:smartTagPr>
        <w:r w:rsidRPr="00CD6565">
          <w:rPr>
            <w:lang w:val="cs-CZ"/>
          </w:rPr>
          <w:t>285 km/h</w:t>
        </w:r>
      </w:smartTag>
      <w:r w:rsidRPr="00CD6565">
        <w:rPr>
          <w:lang w:val="cs-CZ"/>
        </w:rPr>
        <w:t>.</w:t>
      </w:r>
    </w:p>
    <w:p w:rsidR="00655D03" w:rsidRDefault="00655D03" w:rsidP="00CD6565">
      <w:pPr>
        <w:pStyle w:val="Presse-Standard"/>
        <w:rPr>
          <w:lang w:val="cs-CZ"/>
        </w:rPr>
      </w:pPr>
    </w:p>
    <w:p w:rsidR="00655D03" w:rsidRDefault="00655D03" w:rsidP="00CD6565">
      <w:pPr>
        <w:pStyle w:val="Presse-Standard"/>
        <w:rPr>
          <w:lang w:val="cs-CZ"/>
        </w:rPr>
      </w:pPr>
      <w:r>
        <w:rPr>
          <w:lang w:val="cs-CZ"/>
        </w:rPr>
        <w:t>P</w:t>
      </w:r>
      <w:r w:rsidRPr="00CD6565">
        <w:rPr>
          <w:lang w:val="cs-CZ"/>
        </w:rPr>
        <w:t>řeplňování modelů Porsche zvyšuje výkon</w:t>
      </w:r>
      <w:r w:rsidR="002F058A">
        <w:rPr>
          <w:lang w:val="cs-CZ"/>
        </w:rPr>
        <w:t xml:space="preserve"> a zároveň</w:t>
      </w:r>
      <w:r w:rsidRPr="00CD6565">
        <w:rPr>
          <w:lang w:val="cs-CZ"/>
        </w:rPr>
        <w:t xml:space="preserve"> současně snižuje spotřebu paliva. Čtyřválcový </w:t>
      </w:r>
      <w:r>
        <w:rPr>
          <w:lang w:val="cs-CZ"/>
        </w:rPr>
        <w:t>dvoulitrový motor</w:t>
      </w:r>
      <w:r w:rsidRPr="00CD6565">
        <w:rPr>
          <w:lang w:val="cs-CZ"/>
        </w:rPr>
        <w:t xml:space="preserve"> modelu 718 Boxster s převodovkou PDK vykazuje v testovacím cyklu NDEC spotřebu 6,9 </w:t>
      </w:r>
      <w:r w:rsidR="002F058A">
        <w:rPr>
          <w:lang w:val="cs-CZ"/>
        </w:rPr>
        <w:t>l/100 km (o 1,0 l/100 km nižší). P</w:t>
      </w:r>
      <w:r w:rsidRPr="00CD6565">
        <w:rPr>
          <w:lang w:val="cs-CZ"/>
        </w:rPr>
        <w:t>řeplňovaný 2,5litrový boxer modelu 718 Boxster S s převodovkou PDK spotřebuje pouze 7,3</w:t>
      </w:r>
      <w:r>
        <w:rPr>
          <w:lang w:val="cs-CZ"/>
        </w:rPr>
        <w:t> </w:t>
      </w:r>
      <w:r w:rsidRPr="00CD6565">
        <w:rPr>
          <w:lang w:val="cs-CZ"/>
        </w:rPr>
        <w:t>l/100 km (o 0,9 l/100 km méně).</w:t>
      </w:r>
    </w:p>
    <w:p w:rsidR="00655D03" w:rsidRDefault="00655D03" w:rsidP="00CD6565">
      <w:pPr>
        <w:pStyle w:val="Presse-Standard"/>
        <w:rPr>
          <w:lang w:val="cs-CZ"/>
        </w:rPr>
      </w:pPr>
    </w:p>
    <w:p w:rsidR="002F058A" w:rsidRDefault="00655D03" w:rsidP="00CD6565">
      <w:pPr>
        <w:pStyle w:val="Presse-Standard"/>
        <w:rPr>
          <w:lang w:val="cs-CZ"/>
        </w:rPr>
      </w:pPr>
      <w:r w:rsidRPr="00CD6565">
        <w:rPr>
          <w:lang w:val="cs-CZ"/>
        </w:rPr>
        <w:t xml:space="preserve">Modely 718 jsou standardně vybaveny šestistupňovou manuální převodovkou. Volitelně nabídka zahrnuje dvouspojkovou převodovku Porsche Doppelkupplung (PDK), která </w:t>
      </w:r>
      <w:r>
        <w:rPr>
          <w:lang w:val="cs-CZ"/>
        </w:rPr>
        <w:t xml:space="preserve">přispívá ke snížení </w:t>
      </w:r>
      <w:r w:rsidRPr="00CD6565">
        <w:rPr>
          <w:lang w:val="cs-CZ"/>
        </w:rPr>
        <w:t>spotřeb</w:t>
      </w:r>
      <w:r>
        <w:rPr>
          <w:lang w:val="cs-CZ"/>
        </w:rPr>
        <w:t>y</w:t>
      </w:r>
      <w:r w:rsidRPr="00CD6565">
        <w:rPr>
          <w:lang w:val="cs-CZ"/>
        </w:rPr>
        <w:t xml:space="preserve"> paliva.</w:t>
      </w:r>
    </w:p>
    <w:p w:rsidR="00655D03" w:rsidRPr="002F058A" w:rsidRDefault="002F058A" w:rsidP="002F058A">
      <w:pPr>
        <w:rPr>
          <w:rFonts w:ascii="Arial" w:hAnsi="Arial" w:cs="Arial"/>
          <w:bCs/>
          <w:sz w:val="24"/>
          <w:lang w:val="cs-CZ"/>
        </w:rPr>
      </w:pPr>
      <w:r>
        <w:rPr>
          <w:lang w:val="cs-CZ"/>
        </w:rPr>
        <w:br w:type="page"/>
      </w:r>
    </w:p>
    <w:p w:rsidR="00655D03" w:rsidRPr="00AC7516" w:rsidRDefault="00655D03" w:rsidP="00CD6565">
      <w:pPr>
        <w:pStyle w:val="Presse-Standard"/>
        <w:rPr>
          <w:b/>
          <w:lang w:val="cs-CZ"/>
        </w:rPr>
      </w:pPr>
      <w:r w:rsidRPr="00AC7516">
        <w:rPr>
          <w:b/>
          <w:lang w:val="cs-CZ"/>
        </w:rPr>
        <w:t>Nový design, ostřejší profil.</w:t>
      </w:r>
    </w:p>
    <w:p w:rsidR="00655D03" w:rsidRDefault="002F058A" w:rsidP="00CD6565">
      <w:pPr>
        <w:pStyle w:val="Presse-Standard"/>
        <w:rPr>
          <w:lang w:val="cs-CZ"/>
        </w:rPr>
      </w:pPr>
      <w:r>
        <w:rPr>
          <w:lang w:val="cs-CZ"/>
        </w:rPr>
        <w:t>Modelová řada</w:t>
      </w:r>
      <w:r w:rsidR="00655D03" w:rsidRPr="00CD6565">
        <w:rPr>
          <w:lang w:val="cs-CZ"/>
        </w:rPr>
        <w:t xml:space="preserve"> 718 </w:t>
      </w:r>
      <w:r>
        <w:rPr>
          <w:lang w:val="cs-CZ"/>
        </w:rPr>
        <w:t>je rozpoznatelná</w:t>
      </w:r>
      <w:r w:rsidR="00655D03" w:rsidRPr="00CD6565">
        <w:rPr>
          <w:lang w:val="cs-CZ"/>
        </w:rPr>
        <w:t xml:space="preserve"> na první pohled. Přední část nového roadsteru </w:t>
      </w:r>
      <w:r>
        <w:rPr>
          <w:lang w:val="cs-CZ"/>
        </w:rPr>
        <w:t>má</w:t>
      </w:r>
      <w:r w:rsidR="00655D03" w:rsidRPr="00CD6565">
        <w:rPr>
          <w:lang w:val="cs-CZ"/>
        </w:rPr>
        <w:t xml:space="preserve"> mnohem </w:t>
      </w:r>
      <w:r w:rsidR="00655D03">
        <w:rPr>
          <w:lang w:val="cs-CZ"/>
        </w:rPr>
        <w:t>propracovanější</w:t>
      </w:r>
      <w:r w:rsidR="00655D03" w:rsidRPr="00CD6565">
        <w:rPr>
          <w:lang w:val="cs-CZ"/>
        </w:rPr>
        <w:t xml:space="preserve"> tvary, širší a mužnější vzhled. </w:t>
      </w:r>
      <w:r>
        <w:rPr>
          <w:lang w:val="cs-CZ"/>
        </w:rPr>
        <w:t>V</w:t>
      </w:r>
      <w:r w:rsidRPr="00CD6565">
        <w:rPr>
          <w:lang w:val="cs-CZ"/>
        </w:rPr>
        <w:t xml:space="preserve"> přední části </w:t>
      </w:r>
      <w:r>
        <w:rPr>
          <w:lang w:val="cs-CZ"/>
        </w:rPr>
        <w:t>jsou umístěny v</w:t>
      </w:r>
      <w:r w:rsidR="00655D03" w:rsidRPr="00CD6565">
        <w:rPr>
          <w:lang w:val="cs-CZ"/>
        </w:rPr>
        <w:t xml:space="preserve">ětší nasávací otvory pro přívod chladicího vzduchu </w:t>
      </w:r>
      <w:r>
        <w:rPr>
          <w:lang w:val="cs-CZ"/>
        </w:rPr>
        <w:t xml:space="preserve">a </w:t>
      </w:r>
      <w:r w:rsidR="00655D03" w:rsidRPr="00CD6565">
        <w:rPr>
          <w:lang w:val="cs-CZ"/>
        </w:rPr>
        <w:t>jsou vnějším vyjádřením nově použit</w:t>
      </w:r>
      <w:r w:rsidR="00655D03">
        <w:rPr>
          <w:lang w:val="cs-CZ"/>
        </w:rPr>
        <w:t xml:space="preserve">ých </w:t>
      </w:r>
      <w:r w:rsidR="00655D03" w:rsidRPr="00CD6565">
        <w:rPr>
          <w:lang w:val="cs-CZ"/>
        </w:rPr>
        <w:t xml:space="preserve">přeplňovaných motorů. Přední část modelu 718 Boxster dotvářejí nově tvarované bi-xenonové světlomety s integrovanými čtyřbodovými LED světly pro denní svícení, </w:t>
      </w:r>
      <w:r w:rsidR="00655D03">
        <w:rPr>
          <w:lang w:val="cs-CZ"/>
        </w:rPr>
        <w:t>které</w:t>
      </w:r>
      <w:r w:rsidR="00655D03" w:rsidRPr="00CD6565">
        <w:rPr>
          <w:lang w:val="cs-CZ"/>
        </w:rPr>
        <w:t xml:space="preserve"> jsou nově součástí příplatkové výbavy.</w:t>
      </w:r>
    </w:p>
    <w:p w:rsidR="00655D03" w:rsidRPr="00CD6565" w:rsidRDefault="00655D03" w:rsidP="00CD6565">
      <w:pPr>
        <w:pStyle w:val="Presse-Standard"/>
        <w:rPr>
          <w:bCs w:val="0"/>
          <w:lang w:val="cs-CZ"/>
        </w:rPr>
      </w:pPr>
    </w:p>
    <w:p w:rsidR="00655D03" w:rsidRDefault="00655D03" w:rsidP="00CD6565">
      <w:pPr>
        <w:pStyle w:val="Presse-Standard"/>
        <w:rPr>
          <w:lang w:val="cs-CZ"/>
        </w:rPr>
      </w:pPr>
      <w:r w:rsidRPr="00CD6565">
        <w:rPr>
          <w:lang w:val="cs-CZ"/>
        </w:rPr>
        <w:t>Při pohledu z </w:t>
      </w:r>
      <w:r>
        <w:rPr>
          <w:lang w:val="cs-CZ"/>
        </w:rPr>
        <w:t>boku</w:t>
      </w:r>
      <w:r w:rsidRPr="00CD6565">
        <w:rPr>
          <w:lang w:val="cs-CZ"/>
        </w:rPr>
        <w:t xml:space="preserve"> </w:t>
      </w:r>
      <w:r w:rsidR="00AD6719">
        <w:rPr>
          <w:lang w:val="cs-CZ"/>
        </w:rPr>
        <w:t>zaujmou</w:t>
      </w:r>
      <w:r w:rsidRPr="00CD6565">
        <w:rPr>
          <w:lang w:val="cs-CZ"/>
        </w:rPr>
        <w:t xml:space="preserve"> nové, </w:t>
      </w:r>
      <w:r>
        <w:rPr>
          <w:lang w:val="cs-CZ"/>
        </w:rPr>
        <w:t>výraznější</w:t>
      </w:r>
      <w:r w:rsidRPr="00CD6565">
        <w:rPr>
          <w:lang w:val="cs-CZ"/>
        </w:rPr>
        <w:t xml:space="preserve"> blatníky a boční prahy. Dynamický vzhled </w:t>
      </w:r>
      <w:r>
        <w:rPr>
          <w:lang w:val="cs-CZ"/>
        </w:rPr>
        <w:t>z bočního pohledu</w:t>
      </w:r>
      <w:r w:rsidRPr="00CD6565">
        <w:rPr>
          <w:lang w:val="cs-CZ"/>
        </w:rPr>
        <w:t xml:space="preserve"> zvýrazňují větší nasávací </w:t>
      </w:r>
      <w:r>
        <w:rPr>
          <w:lang w:val="cs-CZ"/>
        </w:rPr>
        <w:t>otvory</w:t>
      </w:r>
      <w:r w:rsidRPr="00CD6565">
        <w:rPr>
          <w:lang w:val="cs-CZ"/>
        </w:rPr>
        <w:t xml:space="preserve"> se dvěma lamelami, dveře nyní nedisponují prohloubením pro kliky. 718 Boxster</w:t>
      </w:r>
      <w:r>
        <w:rPr>
          <w:lang w:val="cs-CZ"/>
        </w:rPr>
        <w:t> </w:t>
      </w:r>
      <w:r w:rsidRPr="00CD6565">
        <w:rPr>
          <w:lang w:val="cs-CZ"/>
        </w:rPr>
        <w:t xml:space="preserve">S standardně jezdí na 19palcových kolech, 20palcová kola jsou součástí volitelné výbavy. </w:t>
      </w:r>
    </w:p>
    <w:p w:rsidR="00655D03" w:rsidRDefault="00655D03" w:rsidP="00CD6565">
      <w:pPr>
        <w:pStyle w:val="Presse-Standard"/>
        <w:rPr>
          <w:lang w:val="cs-CZ"/>
        </w:rPr>
      </w:pPr>
    </w:p>
    <w:p w:rsidR="00655D03" w:rsidRDefault="00655D03" w:rsidP="00CD6565">
      <w:pPr>
        <w:pStyle w:val="Presse-Standard"/>
        <w:rPr>
          <w:lang w:val="cs-CZ"/>
        </w:rPr>
      </w:pPr>
      <w:r w:rsidRPr="00CD6565">
        <w:rPr>
          <w:lang w:val="cs-CZ"/>
        </w:rPr>
        <w:t>Přeprac</w:t>
      </w:r>
      <w:r>
        <w:rPr>
          <w:lang w:val="cs-CZ"/>
        </w:rPr>
        <w:t>ovaná zadní část 718 Boxster působí velmi širokým dojmem</w:t>
      </w:r>
      <w:r w:rsidRPr="00CD6565">
        <w:rPr>
          <w:lang w:val="cs-CZ"/>
        </w:rPr>
        <w:t xml:space="preserve"> – především díky pruhu s nápisem Porsche mezi zadními svítilnami, </w:t>
      </w:r>
      <w:r>
        <w:rPr>
          <w:lang w:val="cs-CZ"/>
        </w:rPr>
        <w:t>které</w:t>
      </w:r>
      <w:r w:rsidR="00AD6719">
        <w:rPr>
          <w:lang w:val="cs-CZ"/>
        </w:rPr>
        <w:t xml:space="preserve"> jsou zcela přepracované. C</w:t>
      </w:r>
      <w:r w:rsidRPr="00CD6565">
        <w:rPr>
          <w:lang w:val="cs-CZ"/>
        </w:rPr>
        <w:t>harakterizuje je trojrozměrná LED technologie</w:t>
      </w:r>
      <w:r>
        <w:rPr>
          <w:lang w:val="cs-CZ"/>
        </w:rPr>
        <w:t xml:space="preserve"> a čtyřbodová brzdová světla.</w:t>
      </w:r>
    </w:p>
    <w:p w:rsidR="00655D03" w:rsidRDefault="00655D03" w:rsidP="00CD6565">
      <w:pPr>
        <w:pStyle w:val="Presse-Standard"/>
        <w:rPr>
          <w:lang w:val="cs-CZ"/>
        </w:rPr>
      </w:pPr>
    </w:p>
    <w:p w:rsidR="00655D03" w:rsidRPr="00141F45" w:rsidRDefault="00655D03" w:rsidP="00CD6565">
      <w:pPr>
        <w:pStyle w:val="Presse-Standard"/>
        <w:rPr>
          <w:b/>
          <w:lang w:val="cs-CZ"/>
        </w:rPr>
      </w:pPr>
      <w:r w:rsidRPr="00141F45">
        <w:rPr>
          <w:b/>
          <w:lang w:val="cs-CZ"/>
        </w:rPr>
        <w:t xml:space="preserve">Sportovněji naladěný podvozek pro </w:t>
      </w:r>
      <w:r>
        <w:rPr>
          <w:b/>
          <w:lang w:val="cs-CZ"/>
        </w:rPr>
        <w:t>ještě větší</w:t>
      </w:r>
      <w:r w:rsidRPr="00141F45">
        <w:rPr>
          <w:b/>
          <w:lang w:val="cs-CZ"/>
        </w:rPr>
        <w:t xml:space="preserve"> agilitu.</w:t>
      </w:r>
    </w:p>
    <w:p w:rsidR="00655D03" w:rsidRDefault="00655D03" w:rsidP="00CD6565">
      <w:pPr>
        <w:pStyle w:val="Presse-Standard"/>
        <w:rPr>
          <w:lang w:val="cs-CZ"/>
        </w:rPr>
      </w:pPr>
      <w:r w:rsidRPr="00CD6565">
        <w:rPr>
          <w:lang w:val="cs-CZ"/>
        </w:rPr>
        <w:t xml:space="preserve">Svým dynamickým jízdním projevem </w:t>
      </w:r>
      <w:r>
        <w:rPr>
          <w:lang w:val="cs-CZ"/>
        </w:rPr>
        <w:t>jde</w:t>
      </w:r>
      <w:r w:rsidRPr="00CD6565">
        <w:rPr>
          <w:lang w:val="cs-CZ"/>
        </w:rPr>
        <w:t xml:space="preserve"> nový roadster ve stop</w:t>
      </w:r>
      <w:r>
        <w:rPr>
          <w:lang w:val="cs-CZ"/>
        </w:rPr>
        <w:t>ách</w:t>
      </w:r>
      <w:r w:rsidRPr="00CD6565">
        <w:rPr>
          <w:lang w:val="cs-CZ"/>
        </w:rPr>
        <w:t xml:space="preserve"> </w:t>
      </w:r>
      <w:r>
        <w:rPr>
          <w:lang w:val="cs-CZ"/>
        </w:rPr>
        <w:t>původního</w:t>
      </w:r>
      <w:r w:rsidRPr="00CD6565">
        <w:rPr>
          <w:lang w:val="cs-CZ"/>
        </w:rPr>
        <w:t xml:space="preserve"> Porsche 718. Zcela přepracovaný podvozek zlepšuje schopnost vozu zatáčet. Elektromechanické řízení má o 10 procent strmější převod, díky čemuž se 718 Boxster chová ještě agilněji a ochotněji zatáčí jak na okruhu, tak v každodenním provozu.</w:t>
      </w:r>
    </w:p>
    <w:p w:rsidR="00655D03" w:rsidRPr="00CD6565" w:rsidRDefault="00655D03" w:rsidP="00CD6565">
      <w:pPr>
        <w:pStyle w:val="Presse-Standard"/>
        <w:rPr>
          <w:lang w:val="cs-CZ"/>
        </w:rPr>
      </w:pPr>
    </w:p>
    <w:p w:rsidR="00655D03" w:rsidRPr="00141F45" w:rsidRDefault="00655D03" w:rsidP="00CD6565">
      <w:pPr>
        <w:pStyle w:val="Presse-Standard"/>
        <w:rPr>
          <w:b/>
          <w:lang w:val="cs-CZ"/>
        </w:rPr>
      </w:pPr>
      <w:r w:rsidRPr="00B36739">
        <w:rPr>
          <w:b/>
          <w:lang w:val="cs-CZ"/>
        </w:rPr>
        <w:t>M</w:t>
      </w:r>
      <w:r w:rsidRPr="00141F45">
        <w:rPr>
          <w:b/>
          <w:lang w:val="cs-CZ"/>
        </w:rPr>
        <w:t>inus deset a minus dvacet: Porsche Active Suspension Management.</w:t>
      </w:r>
    </w:p>
    <w:p w:rsidR="00655D03" w:rsidRDefault="00655D03" w:rsidP="00CD6565">
      <w:pPr>
        <w:pStyle w:val="Presse-Standard"/>
        <w:rPr>
          <w:lang w:val="cs-CZ"/>
        </w:rPr>
      </w:pPr>
      <w:r w:rsidRPr="00CD6565">
        <w:rPr>
          <w:lang w:val="cs-CZ"/>
        </w:rPr>
        <w:t xml:space="preserve">Součástí </w:t>
      </w:r>
      <w:r>
        <w:rPr>
          <w:lang w:val="cs-CZ"/>
        </w:rPr>
        <w:t>volitelné</w:t>
      </w:r>
      <w:r w:rsidRPr="00CD6565">
        <w:rPr>
          <w:lang w:val="cs-CZ"/>
        </w:rPr>
        <w:t xml:space="preserve"> výbavy roadsteru je </w:t>
      </w:r>
      <w:r>
        <w:rPr>
          <w:lang w:val="cs-CZ"/>
        </w:rPr>
        <w:t xml:space="preserve">aktivní </w:t>
      </w:r>
      <w:r w:rsidRPr="00CD6565">
        <w:rPr>
          <w:lang w:val="cs-CZ"/>
        </w:rPr>
        <w:t xml:space="preserve">podvozek Porsche Active Suspension Management (PASM), který </w:t>
      </w:r>
      <w:r>
        <w:rPr>
          <w:lang w:val="cs-CZ"/>
        </w:rPr>
        <w:t xml:space="preserve">má o </w:t>
      </w:r>
      <w:smartTag w:uri="urn:schemas-microsoft-com:office:smarttags" w:element="metricconverter">
        <w:smartTagPr>
          <w:attr w:name="ProductID" w:val="10 mm"/>
        </w:smartTagPr>
        <w:r>
          <w:rPr>
            <w:lang w:val="cs-CZ"/>
          </w:rPr>
          <w:t>10 mm</w:t>
        </w:r>
      </w:smartTag>
      <w:r>
        <w:rPr>
          <w:lang w:val="cs-CZ"/>
        </w:rPr>
        <w:t xml:space="preserve"> menší světlou výšk</w:t>
      </w:r>
      <w:r w:rsidRPr="00CD6565">
        <w:rPr>
          <w:lang w:val="cs-CZ"/>
        </w:rPr>
        <w:t xml:space="preserve">u. Vůbec poprvé je </w:t>
      </w:r>
      <w:r>
        <w:rPr>
          <w:lang w:val="cs-CZ"/>
        </w:rPr>
        <w:t xml:space="preserve">pro 718 Boxster S </w:t>
      </w:r>
      <w:r w:rsidRPr="00CD6565">
        <w:rPr>
          <w:lang w:val="cs-CZ"/>
        </w:rPr>
        <w:t xml:space="preserve">k dispozici na přání také sportovní podvozek PASM s o 20 milimetrů </w:t>
      </w:r>
      <w:r>
        <w:rPr>
          <w:lang w:val="cs-CZ"/>
        </w:rPr>
        <w:t>menší</w:t>
      </w:r>
      <w:r w:rsidRPr="00CD6565">
        <w:rPr>
          <w:lang w:val="cs-CZ"/>
        </w:rPr>
        <w:t xml:space="preserve"> světlou výškou. Aktivní podvozek, který prošel zušlechťovací kúrou, nabízí širší rozpětí mezi cestovním komfortem na dlouhé vzdálenosti a dynamickou sportovní tuhostí.</w:t>
      </w:r>
    </w:p>
    <w:p w:rsidR="00655D03" w:rsidRPr="00141F45" w:rsidRDefault="00655D03" w:rsidP="00CD6565">
      <w:pPr>
        <w:pStyle w:val="Presse-Standard"/>
        <w:rPr>
          <w:b/>
          <w:lang w:val="cs-CZ"/>
        </w:rPr>
      </w:pPr>
      <w:r w:rsidRPr="00141F45">
        <w:rPr>
          <w:b/>
          <w:lang w:val="cs-CZ"/>
        </w:rPr>
        <w:t>Rozšířený paket Sport Chrono pro dynamické jízdní zážitky.</w:t>
      </w:r>
    </w:p>
    <w:p w:rsidR="00655D03" w:rsidRPr="00CD6565" w:rsidRDefault="00655D03" w:rsidP="00CD6565">
      <w:pPr>
        <w:pStyle w:val="Presse-Standard"/>
        <w:rPr>
          <w:lang w:val="cs-CZ"/>
        </w:rPr>
      </w:pPr>
      <w:r w:rsidRPr="00CD6565">
        <w:rPr>
          <w:lang w:val="cs-CZ"/>
        </w:rPr>
        <w:t xml:space="preserve">Stejně jako v případě modelu 911 se součástí volitelného paketu Sport Chrono nyní stává </w:t>
      </w:r>
      <w:r>
        <w:rPr>
          <w:lang w:val="cs-CZ"/>
        </w:rPr>
        <w:t>režim</w:t>
      </w:r>
      <w:r w:rsidRPr="00CD6565">
        <w:rPr>
          <w:lang w:val="cs-CZ"/>
        </w:rPr>
        <w:t xml:space="preserve"> Individual, který doplňuje tři zbývající nastavení Normal, Sport a Sport Plus. Ve sportovních vozech vybavených převodovkou PDK se nově objevuje tlačítko Sport Response, </w:t>
      </w:r>
      <w:r>
        <w:rPr>
          <w:lang w:val="cs-CZ"/>
        </w:rPr>
        <w:t>které</w:t>
      </w:r>
      <w:r w:rsidRPr="00CD6565">
        <w:rPr>
          <w:lang w:val="cs-CZ"/>
        </w:rPr>
        <w:t xml:space="preserve"> se nachází uprostřed přepínače jízdních programů. Tlačítko Sport Response pochází ze světa motorsportu a řidiči umožňuje ovlivnit reakce motoru a rychlost převodovky PDK.</w:t>
      </w:r>
    </w:p>
    <w:p w:rsidR="00655D03" w:rsidRPr="00CD6565" w:rsidRDefault="00655D03" w:rsidP="00CD6565">
      <w:pPr>
        <w:pStyle w:val="Presse-Standard"/>
        <w:rPr>
          <w:lang w:val="cs-CZ"/>
        </w:rPr>
      </w:pPr>
    </w:p>
    <w:p w:rsidR="00655D03" w:rsidRPr="00CD6565" w:rsidRDefault="00655D03" w:rsidP="00CD6565">
      <w:pPr>
        <w:pStyle w:val="Presse-Standard"/>
        <w:rPr>
          <w:b/>
          <w:lang w:val="cs-CZ"/>
        </w:rPr>
      </w:pPr>
      <w:r w:rsidRPr="00CD6565">
        <w:rPr>
          <w:b/>
          <w:lang w:val="cs-CZ"/>
        </w:rPr>
        <w:t xml:space="preserve">Nový systém Porsche Communication Management jako součást standardní </w:t>
      </w:r>
      <w:r>
        <w:rPr>
          <w:b/>
          <w:lang w:val="cs-CZ"/>
        </w:rPr>
        <w:t>výbavy</w:t>
      </w:r>
      <w:r w:rsidRPr="00CD6565">
        <w:rPr>
          <w:b/>
          <w:lang w:val="cs-CZ"/>
        </w:rPr>
        <w:t xml:space="preserve">. </w:t>
      </w:r>
    </w:p>
    <w:p w:rsidR="00655D03" w:rsidRPr="00CD6565" w:rsidRDefault="00655D03" w:rsidP="00CD6565">
      <w:pPr>
        <w:pStyle w:val="Presse-Standard"/>
        <w:rPr>
          <w:lang w:val="cs-CZ"/>
        </w:rPr>
      </w:pPr>
      <w:r w:rsidRPr="00CD6565">
        <w:rPr>
          <w:lang w:val="cs-CZ"/>
        </w:rPr>
        <w:t>V kokpitu 718 Boxster</w:t>
      </w:r>
      <w:r w:rsidR="00AD6719">
        <w:rPr>
          <w:lang w:val="cs-CZ"/>
        </w:rPr>
        <w:t xml:space="preserve"> na řidiče čeká známé prostředí</w:t>
      </w:r>
      <w:r w:rsidRPr="00CD6565">
        <w:rPr>
          <w:lang w:val="cs-CZ"/>
        </w:rPr>
        <w:t xml:space="preserve"> </w:t>
      </w:r>
      <w:r w:rsidR="00AD6719">
        <w:rPr>
          <w:lang w:val="cs-CZ"/>
        </w:rPr>
        <w:t>s</w:t>
      </w:r>
      <w:r>
        <w:rPr>
          <w:lang w:val="cs-CZ"/>
        </w:rPr>
        <w:t xml:space="preserve"> nový</w:t>
      </w:r>
      <w:r w:rsidR="00AD6719">
        <w:rPr>
          <w:lang w:val="cs-CZ"/>
        </w:rPr>
        <w:t>m</w:t>
      </w:r>
      <w:r w:rsidRPr="00CD6565">
        <w:rPr>
          <w:lang w:val="cs-CZ"/>
        </w:rPr>
        <w:t xml:space="preserve"> přístrojový</w:t>
      </w:r>
      <w:r w:rsidR="00AD6719">
        <w:rPr>
          <w:lang w:val="cs-CZ"/>
        </w:rPr>
        <w:t>m</w:t>
      </w:r>
      <w:r w:rsidRPr="00CD6565">
        <w:rPr>
          <w:lang w:val="cs-CZ"/>
        </w:rPr>
        <w:t xml:space="preserve"> panel</w:t>
      </w:r>
      <w:r w:rsidR="00AD6719">
        <w:rPr>
          <w:lang w:val="cs-CZ"/>
        </w:rPr>
        <w:t>em</w:t>
      </w:r>
      <w:r w:rsidRPr="00CD6565">
        <w:rPr>
          <w:lang w:val="cs-CZ"/>
        </w:rPr>
        <w:t xml:space="preserve"> nebo jednotk</w:t>
      </w:r>
      <w:r w:rsidR="00AD6719">
        <w:rPr>
          <w:lang w:val="cs-CZ"/>
        </w:rPr>
        <w:t>o</w:t>
      </w:r>
      <w:r>
        <w:rPr>
          <w:lang w:val="cs-CZ"/>
        </w:rPr>
        <w:t>u</w:t>
      </w:r>
      <w:r w:rsidRPr="00CD6565">
        <w:rPr>
          <w:lang w:val="cs-CZ"/>
        </w:rPr>
        <w:t xml:space="preserve"> Porsche Communication Management (PCM) s přípravou na mobilní telefon, audio rozhraním a systémem Sound Package Plus o výkonu 110 W. PCM lze </w:t>
      </w:r>
      <w:r>
        <w:rPr>
          <w:lang w:val="cs-CZ"/>
        </w:rPr>
        <w:t>rozšířit</w:t>
      </w:r>
      <w:r w:rsidRPr="00CD6565">
        <w:rPr>
          <w:lang w:val="cs-CZ"/>
        </w:rPr>
        <w:t xml:space="preserve"> pomocí volitelných modulů, které ho dokáží přizpůsobit osobním požadavkům majitele. V nabídce je například navigační systém s</w:t>
      </w:r>
      <w:r>
        <w:rPr>
          <w:lang w:val="cs-CZ"/>
        </w:rPr>
        <w:t xml:space="preserve"> hlasovým </w:t>
      </w:r>
      <w:r w:rsidRPr="00CD6565">
        <w:rPr>
          <w:lang w:val="cs-CZ"/>
        </w:rPr>
        <w:t xml:space="preserve">ovládáním, usnadňujícím zadávání cílových destinací. Kromě toho lze navigační systém vylepšit modulem Connect Plus, který nabízí rozšířené online služby. </w:t>
      </w:r>
    </w:p>
    <w:p w:rsidR="00655D03" w:rsidRPr="00CD6565" w:rsidRDefault="00655D03" w:rsidP="00CD6565">
      <w:pPr>
        <w:pStyle w:val="Presse-Standard"/>
        <w:rPr>
          <w:lang w:val="cs-CZ"/>
        </w:rPr>
      </w:pPr>
    </w:p>
    <w:p w:rsidR="00655D03" w:rsidRPr="00CD6565" w:rsidRDefault="00655D03" w:rsidP="00CD6565">
      <w:pPr>
        <w:pStyle w:val="Presse-Standard"/>
        <w:rPr>
          <w:lang w:val="cs-CZ"/>
        </w:rPr>
      </w:pPr>
      <w:r w:rsidRPr="00CD6565">
        <w:rPr>
          <w:lang w:val="cs-CZ"/>
        </w:rPr>
        <w:t>Prodej nového sportovního vozu s motorem uprostřed bude v Evropě zahájen 30.</w:t>
      </w:r>
      <w:r>
        <w:rPr>
          <w:lang w:val="cs-CZ"/>
        </w:rPr>
        <w:t> </w:t>
      </w:r>
      <w:r w:rsidRPr="00CD6565">
        <w:rPr>
          <w:lang w:val="cs-CZ"/>
        </w:rPr>
        <w:t>dubna. Ceny modelu 718 B</w:t>
      </w:r>
      <w:r w:rsidR="00BF3ED1">
        <w:rPr>
          <w:lang w:val="cs-CZ"/>
        </w:rPr>
        <w:t>oxster začínají na částce 1 536 000 Kč</w:t>
      </w:r>
      <w:r w:rsidRPr="00CD6565">
        <w:rPr>
          <w:lang w:val="cs-CZ"/>
        </w:rPr>
        <w:t>, ceny za model 718 Box</w:t>
      </w:r>
      <w:r w:rsidR="00BF3ED1">
        <w:rPr>
          <w:lang w:val="cs-CZ"/>
        </w:rPr>
        <w:t>ster S startují na částce 1 888 000 Kč</w:t>
      </w:r>
      <w:r w:rsidRPr="00CD6565">
        <w:rPr>
          <w:lang w:val="cs-CZ"/>
        </w:rPr>
        <w:t xml:space="preserve">, v obou případech s výbavou pro </w:t>
      </w:r>
      <w:r w:rsidR="00A141F2">
        <w:rPr>
          <w:lang w:val="cs-CZ"/>
        </w:rPr>
        <w:t xml:space="preserve">český trh </w:t>
      </w:r>
      <w:r w:rsidRPr="00CD6565">
        <w:rPr>
          <w:lang w:val="cs-CZ"/>
        </w:rPr>
        <w:t>a DPH.</w:t>
      </w:r>
    </w:p>
    <w:p w:rsidR="00655D03" w:rsidRPr="00CD6565" w:rsidRDefault="00655D03" w:rsidP="00CD6565">
      <w:pPr>
        <w:pStyle w:val="Presse-Standard"/>
        <w:rPr>
          <w:color w:val="000000"/>
          <w:sz w:val="28"/>
          <w:szCs w:val="28"/>
          <w:lang w:val="cs-CZ" w:eastAsia="cs-CZ"/>
        </w:rPr>
      </w:pPr>
      <w:bookmarkStart w:id="0" w:name="_GoBack"/>
      <w:bookmarkEnd w:id="0"/>
    </w:p>
    <w:p w:rsidR="00655D03" w:rsidRPr="00CD6565" w:rsidRDefault="00655D03" w:rsidP="00CD6565">
      <w:pPr>
        <w:pStyle w:val="Presse-Standard"/>
        <w:rPr>
          <w:sz w:val="20"/>
          <w:lang w:val="cs-CZ"/>
        </w:rPr>
      </w:pPr>
      <w:r w:rsidRPr="00CD6565">
        <w:rPr>
          <w:sz w:val="20"/>
          <w:lang w:val="cs-CZ"/>
        </w:rPr>
        <w:t>718 Boxster: kombinovaná spotřeba paliva 7,4–6,9 l/100 km, město 9,9–9,0 l/100 km, mimo město 6,0–5,7 l/100 km; emise CO</w:t>
      </w:r>
      <w:r w:rsidRPr="00B36739">
        <w:rPr>
          <w:sz w:val="20"/>
          <w:vertAlign w:val="subscript"/>
          <w:lang w:val="cs-CZ"/>
        </w:rPr>
        <w:t>2</w:t>
      </w:r>
      <w:r w:rsidRPr="00CD6565">
        <w:rPr>
          <w:sz w:val="20"/>
          <w:lang w:val="cs-CZ"/>
        </w:rPr>
        <w:t> 168–158 g/km; emisní třída (Německo): E–D.</w:t>
      </w:r>
    </w:p>
    <w:p w:rsidR="00655D03" w:rsidRPr="00CD6565" w:rsidRDefault="00655D03" w:rsidP="00CD6565">
      <w:pPr>
        <w:pStyle w:val="Presse-Standard"/>
        <w:rPr>
          <w:sz w:val="20"/>
          <w:lang w:val="cs-CZ"/>
        </w:rPr>
      </w:pPr>
      <w:r w:rsidRPr="00CD6565">
        <w:rPr>
          <w:sz w:val="20"/>
          <w:lang w:val="cs-CZ"/>
        </w:rPr>
        <w:t>718 Boxster S: kombinovaná spotřeba paliva 8,1–7,3 l/100 km, město 10,7–9,5 l/100 km, mimo město 6,5–6,0 l/100 km; emise CO</w:t>
      </w:r>
      <w:r w:rsidRPr="00B36739">
        <w:rPr>
          <w:sz w:val="20"/>
          <w:vertAlign w:val="subscript"/>
          <w:lang w:val="cs-CZ"/>
        </w:rPr>
        <w:t>2</w:t>
      </w:r>
      <w:r w:rsidRPr="00CD6565">
        <w:rPr>
          <w:sz w:val="20"/>
          <w:lang w:val="cs-CZ"/>
        </w:rPr>
        <w:t> 184–167 g/km; emisní třída (Německo): F–E.</w:t>
      </w:r>
    </w:p>
    <w:p w:rsidR="00655D03" w:rsidRPr="00CD6565" w:rsidRDefault="00655D03" w:rsidP="00CD6565">
      <w:pPr>
        <w:pStyle w:val="Presse-Standard"/>
        <w:rPr>
          <w:lang w:val="cs-CZ"/>
        </w:rPr>
      </w:pPr>
    </w:p>
    <w:p w:rsidR="00655D03" w:rsidRPr="00CD6565" w:rsidRDefault="00655D03" w:rsidP="0006322A">
      <w:pPr>
        <w:pStyle w:val="Presse-Standard"/>
        <w:rPr>
          <w:bCs w:val="0"/>
          <w:lang w:val="cs-CZ"/>
        </w:rPr>
      </w:pPr>
    </w:p>
    <w:p w:rsidR="00655D03" w:rsidRDefault="00655D03">
      <w:pPr>
        <w:pStyle w:val="Presse-Standard"/>
        <w:spacing w:line="240" w:lineRule="auto"/>
        <w:rPr>
          <w:b/>
          <w:bCs w:val="0"/>
          <w:sz w:val="20"/>
          <w:lang w:val="cs-CZ"/>
        </w:rPr>
      </w:pPr>
    </w:p>
    <w:p w:rsidR="00BF3ED1" w:rsidRDefault="00BF3ED1">
      <w:pPr>
        <w:pStyle w:val="Presse-Standard"/>
        <w:spacing w:line="240" w:lineRule="auto"/>
        <w:rPr>
          <w:b/>
          <w:bCs w:val="0"/>
          <w:sz w:val="20"/>
          <w:lang w:val="cs-CZ"/>
        </w:rPr>
      </w:pPr>
    </w:p>
    <w:p w:rsidR="00BF3ED1" w:rsidRDefault="00BF3ED1">
      <w:pPr>
        <w:pStyle w:val="Presse-Standard"/>
        <w:spacing w:line="240" w:lineRule="auto"/>
        <w:rPr>
          <w:b/>
          <w:bCs w:val="0"/>
          <w:sz w:val="20"/>
          <w:lang w:val="cs-CZ"/>
        </w:rPr>
      </w:pPr>
    </w:p>
    <w:p w:rsidR="00BF3ED1" w:rsidRDefault="00BF3ED1">
      <w:pPr>
        <w:pStyle w:val="Presse-Standard"/>
        <w:spacing w:line="240" w:lineRule="auto"/>
        <w:rPr>
          <w:b/>
          <w:bCs w:val="0"/>
          <w:sz w:val="20"/>
          <w:lang w:val="cs-CZ"/>
        </w:rPr>
      </w:pPr>
    </w:p>
    <w:p w:rsidR="00BF3ED1" w:rsidRDefault="00BF3ED1">
      <w:pPr>
        <w:pStyle w:val="Presse-Standard"/>
        <w:spacing w:line="240" w:lineRule="auto"/>
        <w:rPr>
          <w:b/>
          <w:bCs w:val="0"/>
          <w:sz w:val="20"/>
          <w:lang w:val="cs-CZ"/>
        </w:rPr>
      </w:pPr>
    </w:p>
    <w:p w:rsidR="00BF3ED1" w:rsidRDefault="00BF3ED1">
      <w:pPr>
        <w:pStyle w:val="Presse-Standard"/>
        <w:spacing w:line="240" w:lineRule="auto"/>
        <w:rPr>
          <w:b/>
          <w:bCs w:val="0"/>
          <w:sz w:val="20"/>
          <w:lang w:val="cs-CZ"/>
        </w:rPr>
      </w:pPr>
    </w:p>
    <w:p w:rsidR="00BF3ED1" w:rsidRPr="00CD6565" w:rsidRDefault="00BF3ED1">
      <w:pPr>
        <w:pStyle w:val="Presse-Standard"/>
        <w:spacing w:line="240" w:lineRule="auto"/>
        <w:rPr>
          <w:b/>
          <w:bCs w:val="0"/>
          <w:sz w:val="20"/>
          <w:lang w:val="cs-CZ"/>
        </w:rPr>
      </w:pPr>
    </w:p>
    <w:p w:rsidR="00655D03" w:rsidRPr="00CD6565" w:rsidRDefault="00655D03" w:rsidP="00C5055F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  <w:r w:rsidRPr="00CD6565">
        <w:rPr>
          <w:rFonts w:ascii="Arial" w:hAnsi="Arial" w:cs="Arial"/>
          <w:b/>
          <w:bCs/>
          <w:lang w:val="cs-CZ"/>
        </w:rPr>
        <w:t xml:space="preserve">O společnosti </w:t>
      </w:r>
      <w:r w:rsidRPr="00CD6565">
        <w:rPr>
          <w:rFonts w:ascii="Arial" w:eastAsia="PMingLiU" w:hAnsi="Arial" w:cs="Arial"/>
          <w:b/>
          <w:bCs/>
          <w:snapToGrid w:val="0"/>
          <w:lang w:val="cs-CZ"/>
        </w:rPr>
        <w:t>Porsche Inter Auto CZ spol. s r.o.</w:t>
      </w:r>
    </w:p>
    <w:p w:rsidR="00655D03" w:rsidRPr="00CD6565" w:rsidRDefault="00655D03" w:rsidP="00C5055F">
      <w:pPr>
        <w:spacing w:line="360" w:lineRule="auto"/>
        <w:ind w:left="2127" w:hanging="142"/>
        <w:jc w:val="both"/>
        <w:rPr>
          <w:rFonts w:ascii="Arial" w:hAnsi="Arial" w:cs="Arial"/>
          <w:b/>
          <w:bCs/>
          <w:lang w:val="cs-CZ"/>
        </w:rPr>
      </w:pPr>
    </w:p>
    <w:p w:rsidR="00655D03" w:rsidRPr="00CD6565" w:rsidRDefault="00655D03" w:rsidP="00C5055F">
      <w:pPr>
        <w:spacing w:line="360" w:lineRule="auto"/>
        <w:ind w:hanging="3"/>
        <w:jc w:val="both"/>
        <w:rPr>
          <w:lang w:val="cs-CZ"/>
        </w:rPr>
      </w:pPr>
      <w:r w:rsidRPr="00CD6565">
        <w:rPr>
          <w:rFonts w:ascii="Arial" w:hAnsi="Arial" w:cs="Arial"/>
          <w:lang w:val="cs-CZ"/>
        </w:rPr>
        <w:t xml:space="preserve">Porsche Inter Auto CZ spol. s r.o. je 100% dceřinou společností rakouské firmy Porsche Inter Auto se sídlem v Salzburgu, </w:t>
      </w:r>
      <w:r w:rsidRPr="00CD6565">
        <w:rPr>
          <w:rFonts w:ascii="Arial" w:hAnsi="Arial" w:cs="Arial"/>
          <w:bCs/>
          <w:lang w:val="cs-CZ"/>
        </w:rPr>
        <w:t>jejímž vlastníkem je společnost Porsche Holding Salzburg</w:t>
      </w:r>
      <w:r w:rsidRPr="00CD6565">
        <w:rPr>
          <w:rFonts w:ascii="Arial" w:hAnsi="Arial" w:cs="Arial"/>
          <w:lang w:val="cs-CZ"/>
        </w:rPr>
        <w:t xml:space="preserve">. </w:t>
      </w:r>
      <w:r w:rsidRPr="00CD6565">
        <w:rPr>
          <w:rFonts w:ascii="Arial" w:hAnsi="Arial" w:cs="Arial"/>
          <w:bCs/>
          <w:lang w:val="cs-CZ"/>
        </w:rPr>
        <w:t>Rakouská společnost Porsche Inter Auto se řadí k nejúspěšnějším a nejvýznamnějším podnikatelským subjektům v oblasti prodeje a servisu automobilů v Evropě.</w:t>
      </w:r>
    </w:p>
    <w:p w:rsidR="00655D03" w:rsidRPr="00CD6565" w:rsidRDefault="00655D03" w:rsidP="00C5055F">
      <w:pPr>
        <w:spacing w:line="360" w:lineRule="auto"/>
        <w:ind w:hanging="142"/>
        <w:jc w:val="both"/>
        <w:rPr>
          <w:rFonts w:ascii="Arial" w:eastAsia="PMingLiU" w:hAnsi="Arial"/>
          <w:snapToGrid w:val="0"/>
          <w:lang w:val="cs-CZ"/>
        </w:rPr>
      </w:pPr>
    </w:p>
    <w:p w:rsidR="00655D03" w:rsidRPr="00CD6565" w:rsidRDefault="00655D03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CD6565">
        <w:rPr>
          <w:rFonts w:ascii="Arial" w:eastAsia="PMingLiU" w:hAnsi="Arial" w:cs="Arial"/>
          <w:snapToGrid w:val="0"/>
          <w:lang w:val="cs-CZ"/>
        </w:rPr>
        <w:t>Společnost Porsche Inter Auto CZ je největším prodejcem vozů Volkswagen, Audi, SEAT, Škoda a importérem a prodejcem značky Porsche v České republice.</w:t>
      </w:r>
      <w:r w:rsidRPr="00CD6565">
        <w:rPr>
          <w:rFonts w:ascii="Arial" w:hAnsi="Arial" w:cs="Arial"/>
          <w:lang w:val="cs-CZ"/>
        </w:rPr>
        <w:t xml:space="preserve"> Je rovněž servisním a prodejním zastoupením Bentley a Lamborghini pro český trh. Disponuje největším skladem nových vozů a náhradních dílů. Ročně se v Porsche Inter Auto CZ prodá více než 12 000 kusů nových a 4000 ojetých automobilů. Zároveň poskytuje Porsche Inter Auto CZ přes 470 000 servisních hodin ročně.</w:t>
      </w:r>
    </w:p>
    <w:p w:rsidR="00655D03" w:rsidRPr="00CD6565" w:rsidRDefault="00655D03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655D03" w:rsidRPr="00CD6565" w:rsidRDefault="00655D03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CD6565">
        <w:rPr>
          <w:rFonts w:ascii="Arial" w:hAnsi="Arial" w:cs="Arial"/>
          <w:lang w:val="cs-CZ"/>
        </w:rPr>
        <w:t>Společnost Porsche Inter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know-how mezinárodní společnosti. Zaměstnanci pravidelně procházejí systémem odborných školení. Všechny provozovny jsou certifikovány dle ISO 9001:2000.</w:t>
      </w:r>
    </w:p>
    <w:p w:rsidR="00655D03" w:rsidRPr="00CD6565" w:rsidRDefault="00655D03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655D03" w:rsidRPr="00CD6565" w:rsidRDefault="00655D03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CD6565">
        <w:rPr>
          <w:rFonts w:ascii="Arial" w:hAnsi="Arial" w:cs="Arial"/>
          <w:lang w:val="cs-CZ"/>
        </w:rPr>
        <w:t>Sítě provozoven firmy Porsche Inter Auto naleznete nejen v České republice, ale také v Rakousku, Chorvatsku, Maďarsku, Německu, Rumunsku, Slovinsku, Itálii, na Slovensku a v Albánii. Prostřednictvím svého zastoupení působí Porsche Inter Auto i v Číně.</w:t>
      </w:r>
    </w:p>
    <w:p w:rsidR="00655D03" w:rsidRPr="00CD6565" w:rsidRDefault="00655D03" w:rsidP="00C5055F">
      <w:pPr>
        <w:pStyle w:val="Presse-Standard"/>
        <w:spacing w:line="240" w:lineRule="auto"/>
        <w:rPr>
          <w:b/>
          <w:bCs w:val="0"/>
          <w:sz w:val="20"/>
          <w:lang w:val="cs-CZ"/>
        </w:rPr>
      </w:pPr>
    </w:p>
    <w:sectPr w:rsidR="00655D03" w:rsidRPr="00CD6565" w:rsidSect="004341D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79" w:right="1418" w:bottom="1701" w:left="1418" w:header="964" w:footer="53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442" w:rsidRDefault="00425442">
      <w:r>
        <w:separator/>
      </w:r>
    </w:p>
  </w:endnote>
  <w:endnote w:type="continuationSeparator" w:id="0">
    <w:p w:rsidR="00425442" w:rsidRDefault="00425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Condensed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 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D03" w:rsidRPr="0006322A" w:rsidRDefault="00655D03" w:rsidP="00C5055F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Porsche Inter Auto CZ, spol. s r.o.</w:t>
    </w:r>
    <w:r w:rsidRPr="0006322A">
      <w:rPr>
        <w:rFonts w:ascii="Arial" w:hAnsi="Arial" w:cs="Arial"/>
        <w:lang w:val="en-US"/>
      </w:rPr>
      <w:tab/>
    </w:r>
    <w:r w:rsidR="00AA6073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AA6073" w:rsidRPr="0006322A">
      <w:rPr>
        <w:rFonts w:ascii="Arial" w:hAnsi="Arial" w:cs="Arial"/>
        <w:lang w:val="en-US"/>
      </w:rPr>
      <w:fldChar w:fldCharType="separate"/>
    </w:r>
    <w:r w:rsidR="00A141F2">
      <w:rPr>
        <w:rFonts w:ascii="Arial" w:hAnsi="Arial" w:cs="Arial"/>
        <w:noProof/>
        <w:lang w:val="en-US"/>
      </w:rPr>
      <w:t>4</w:t>
    </w:r>
    <w:r w:rsidR="00AA6073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AA6073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AA6073" w:rsidRPr="0006322A">
      <w:rPr>
        <w:rFonts w:ascii="Arial" w:hAnsi="Arial" w:cs="Arial"/>
        <w:lang w:val="en-US"/>
      </w:rPr>
      <w:fldChar w:fldCharType="separate"/>
    </w:r>
    <w:r w:rsidR="00A141F2">
      <w:rPr>
        <w:rFonts w:ascii="Arial" w:hAnsi="Arial" w:cs="Arial"/>
        <w:noProof/>
        <w:lang w:val="en-US"/>
      </w:rPr>
      <w:t>5</w:t>
    </w:r>
    <w:r w:rsidR="00AA6073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r>
      <w:rPr>
        <w:rFonts w:ascii="Arial" w:hAnsi="Arial" w:cs="Arial"/>
        <w:lang w:val="en-US"/>
      </w:rPr>
      <w:t>Vrchlického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 w:rsidR="0044472E">
      <w:rPr>
        <w:rFonts w:ascii="Arial" w:hAnsi="Arial" w:cs="Arial"/>
        <w:lang w:val="en-US"/>
      </w:rPr>
      <w:t>Mgr. Zuzana Křížková, MBA</w:t>
    </w:r>
  </w:p>
  <w:p w:rsidR="00655D03" w:rsidRDefault="00655D03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150 00 Praha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655D03" w:rsidRPr="0006322A" w:rsidRDefault="00655D03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</w:t>
    </w:r>
    <w:r w:rsidR="0044472E">
      <w:rPr>
        <w:rFonts w:ascii="Arial" w:hAnsi="Arial" w:cs="Arial"/>
        <w:lang w:val="en-US"/>
      </w:rPr>
      <w:t xml:space="preserve">       </w:t>
    </w:r>
    <w:r w:rsidR="0044472E">
      <w:rPr>
        <w:rFonts w:ascii="Arial" w:hAnsi="Arial" w:cs="Arial"/>
        <w:lang w:val="en-US"/>
      </w:rPr>
      <w:tab/>
    </w:r>
    <w:r w:rsidR="0044472E">
      <w:rPr>
        <w:rFonts w:ascii="Arial" w:hAnsi="Arial" w:cs="Arial"/>
        <w:lang w:val="en-US"/>
      </w:rPr>
      <w:tab/>
      <w:t>Mobil: +420 727 892 127</w:t>
    </w:r>
  </w:p>
  <w:p w:rsidR="00655D03" w:rsidRDefault="00655D03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 w:rsidR="0044472E">
      <w:rPr>
        <w:rFonts w:ascii="Arial" w:hAnsi="Arial" w:cs="Arial"/>
      </w:rPr>
      <w:t>E-mail: zuzana.krizkovaorsche.cz</w:t>
    </w:r>
  </w:p>
  <w:p w:rsidR="00655D03" w:rsidRPr="005C0086" w:rsidRDefault="00655D03" w:rsidP="005C008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D03" w:rsidRPr="0006322A" w:rsidRDefault="00655D03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Porsche Inter Auto CZ, spol. s r.o.</w:t>
    </w:r>
    <w:r w:rsidRPr="0006322A">
      <w:rPr>
        <w:rFonts w:ascii="Arial" w:hAnsi="Arial" w:cs="Arial"/>
        <w:lang w:val="en-US"/>
      </w:rPr>
      <w:tab/>
    </w:r>
    <w:r w:rsidR="00AA6073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AA6073" w:rsidRPr="0006322A">
      <w:rPr>
        <w:rFonts w:ascii="Arial" w:hAnsi="Arial" w:cs="Arial"/>
        <w:lang w:val="en-US"/>
      </w:rPr>
      <w:fldChar w:fldCharType="separate"/>
    </w:r>
    <w:r w:rsidR="00A141F2">
      <w:rPr>
        <w:rFonts w:ascii="Arial" w:hAnsi="Arial" w:cs="Arial"/>
        <w:noProof/>
        <w:lang w:val="en-US"/>
      </w:rPr>
      <w:t>1</w:t>
    </w:r>
    <w:r w:rsidR="00AA6073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AA6073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AA6073" w:rsidRPr="0006322A">
      <w:rPr>
        <w:rFonts w:ascii="Arial" w:hAnsi="Arial" w:cs="Arial"/>
        <w:lang w:val="en-US"/>
      </w:rPr>
      <w:fldChar w:fldCharType="separate"/>
    </w:r>
    <w:r w:rsidR="00A141F2">
      <w:rPr>
        <w:rFonts w:ascii="Arial" w:hAnsi="Arial" w:cs="Arial"/>
        <w:noProof/>
        <w:lang w:val="en-US"/>
      </w:rPr>
      <w:t>1</w:t>
    </w:r>
    <w:r w:rsidR="00AA6073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r>
      <w:rPr>
        <w:rFonts w:ascii="Arial" w:hAnsi="Arial" w:cs="Arial"/>
        <w:lang w:val="en-US"/>
      </w:rPr>
      <w:t>Vrchlického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Irena Bandová</w:t>
    </w:r>
  </w:p>
  <w:p w:rsidR="00655D03" w:rsidRDefault="00655D03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150 00 Praha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655D03" w:rsidRPr="0006322A" w:rsidRDefault="00655D03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655D03" w:rsidRDefault="00655D03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E-mail: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442" w:rsidRDefault="00425442">
      <w:r>
        <w:separator/>
      </w:r>
    </w:p>
  </w:footnote>
  <w:footnote w:type="continuationSeparator" w:id="0">
    <w:p w:rsidR="00425442" w:rsidRDefault="00425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D03" w:rsidRDefault="00655D03">
    <w:pPr>
      <w:pStyle w:val="Presse-Information"/>
      <w:pBdr>
        <w:bottom w:val="single" w:sz="2" w:space="1" w:color="auto"/>
      </w:pBdr>
      <w:rPr>
        <w:sz w:val="24"/>
      </w:rPr>
    </w:pPr>
    <w:r>
      <w:rPr>
        <w:sz w:val="24"/>
      </w:rPr>
      <w:t>Tisková zpráva</w:t>
    </w:r>
    <w:r>
      <w:rPr>
        <w:sz w:val="24"/>
      </w:rPr>
      <w:tab/>
    </w:r>
    <w:r w:rsidR="006665EC" w:rsidRPr="006665EC">
      <w:rPr>
        <w:sz w:val="24"/>
      </w:rPr>
      <w:t>1. února 2016</w:t>
    </w:r>
  </w:p>
  <w:p w:rsidR="00655D03" w:rsidRDefault="00655D03">
    <w:pPr>
      <w:pStyle w:val="Presse-Information"/>
      <w:pBdr>
        <w:bottom w:val="single" w:sz="2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D03" w:rsidRDefault="00AA6073">
    <w:pPr>
      <w:pStyle w:val="Presse-Information"/>
      <w:pBdr>
        <w:bottom w:val="none" w:sz="0" w:space="0" w:color="auto"/>
      </w:pBdr>
      <w:rPr>
        <w:u w:val="single"/>
      </w:rPr>
    </w:pPr>
    <w:r w:rsidRPr="00AA6073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60288;visibility:visible;mso-wrap-edited:f">
          <v:imagedata r:id="rId1" o:title="" gain="1.25"/>
        </v:shape>
        <o:OLEObject Type="Embed" ProgID="Word.Picture.8" ShapeID="_x0000_s2049" DrawAspect="Content" ObjectID="_1515844339" r:id="rId2"/>
      </w:pict>
    </w:r>
  </w:p>
  <w:p w:rsidR="00655D03" w:rsidRDefault="00655D03">
    <w:pPr>
      <w:pStyle w:val="Presse-Information"/>
      <w:pBdr>
        <w:bottom w:val="none" w:sz="0" w:space="0" w:color="auto"/>
      </w:pBdr>
      <w:rPr>
        <w:u w:val="single"/>
      </w:rPr>
    </w:pPr>
  </w:p>
  <w:p w:rsidR="00655D03" w:rsidRDefault="00655D03">
    <w:pPr>
      <w:pStyle w:val="Presse-Information"/>
      <w:pBdr>
        <w:bottom w:val="none" w:sz="0" w:space="0" w:color="auto"/>
      </w:pBdr>
      <w:rPr>
        <w:u w:val="single"/>
      </w:rPr>
    </w:pPr>
  </w:p>
  <w:p w:rsidR="00655D03" w:rsidRPr="00377D4F" w:rsidRDefault="00655D03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655D03" w:rsidRPr="00377D4F" w:rsidRDefault="00655D03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655D03" w:rsidRPr="00377D4F" w:rsidRDefault="00655D03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655D03" w:rsidRPr="0006322A" w:rsidRDefault="00655D03">
    <w:pPr>
      <w:pStyle w:val="Presse-Information"/>
      <w:pBdr>
        <w:bottom w:val="single" w:sz="2" w:space="1" w:color="auto"/>
      </w:pBdr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Tisková zpráva</w:t>
    </w:r>
    <w:r w:rsidRPr="0006322A">
      <w:rPr>
        <w:rFonts w:ascii="Arial" w:hAnsi="Arial" w:cs="Arial"/>
        <w:lang w:val="en-US"/>
      </w:rPr>
      <w:tab/>
    </w:r>
    <w:r w:rsidR="006665EC">
      <w:rPr>
        <w:rFonts w:ascii="Arial" w:hAnsi="Arial" w:cs="Arial"/>
        <w:b/>
        <w:sz w:val="24"/>
        <w:lang w:val="en-US"/>
      </w:rPr>
      <w:t>1. února 2016</w:t>
    </w:r>
  </w:p>
  <w:p w:rsidR="00655D03" w:rsidRPr="0006322A" w:rsidRDefault="00655D03">
    <w:pPr>
      <w:pStyle w:val="Presse-Titel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2"/>
  </w:num>
  <w:num w:numId="38">
    <w:abstractNumId w:val="1"/>
  </w:num>
  <w:num w:numId="39">
    <w:abstractNumId w:val="1"/>
  </w:num>
  <w:num w:numId="40">
    <w:abstractNumId w:val="1"/>
  </w:num>
  <w:num w:numId="41">
    <w:abstractNumId w:val="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E91"/>
    <w:rsid w:val="000016BF"/>
    <w:rsid w:val="000178E5"/>
    <w:rsid w:val="000331C2"/>
    <w:rsid w:val="000424D0"/>
    <w:rsid w:val="00044C73"/>
    <w:rsid w:val="000568EE"/>
    <w:rsid w:val="0006322A"/>
    <w:rsid w:val="00067F8D"/>
    <w:rsid w:val="000914F1"/>
    <w:rsid w:val="00095602"/>
    <w:rsid w:val="000C274B"/>
    <w:rsid w:val="000C4903"/>
    <w:rsid w:val="000D099B"/>
    <w:rsid w:val="000D25CC"/>
    <w:rsid w:val="000D5C8A"/>
    <w:rsid w:val="000E0DEA"/>
    <w:rsid w:val="000E68F1"/>
    <w:rsid w:val="0010567A"/>
    <w:rsid w:val="00112FB0"/>
    <w:rsid w:val="00113284"/>
    <w:rsid w:val="00113303"/>
    <w:rsid w:val="0013486D"/>
    <w:rsid w:val="0013689E"/>
    <w:rsid w:val="00137A06"/>
    <w:rsid w:val="00141F45"/>
    <w:rsid w:val="00143433"/>
    <w:rsid w:val="00150664"/>
    <w:rsid w:val="001527D5"/>
    <w:rsid w:val="00152ACB"/>
    <w:rsid w:val="0015359F"/>
    <w:rsid w:val="00161A1E"/>
    <w:rsid w:val="0017031F"/>
    <w:rsid w:val="001742A7"/>
    <w:rsid w:val="00193325"/>
    <w:rsid w:val="001B0EB8"/>
    <w:rsid w:val="001C221A"/>
    <w:rsid w:val="001C7841"/>
    <w:rsid w:val="001F322E"/>
    <w:rsid w:val="002075B8"/>
    <w:rsid w:val="0021720B"/>
    <w:rsid w:val="002276E5"/>
    <w:rsid w:val="002301B5"/>
    <w:rsid w:val="00232445"/>
    <w:rsid w:val="00237420"/>
    <w:rsid w:val="00243CDA"/>
    <w:rsid w:val="00273F3C"/>
    <w:rsid w:val="002755D9"/>
    <w:rsid w:val="00284E3F"/>
    <w:rsid w:val="00285D58"/>
    <w:rsid w:val="00287436"/>
    <w:rsid w:val="002C6628"/>
    <w:rsid w:val="002D370F"/>
    <w:rsid w:val="002F058A"/>
    <w:rsid w:val="002F1433"/>
    <w:rsid w:val="002F4DAC"/>
    <w:rsid w:val="003018B9"/>
    <w:rsid w:val="00302CBF"/>
    <w:rsid w:val="003150AE"/>
    <w:rsid w:val="003208B9"/>
    <w:rsid w:val="00331EC1"/>
    <w:rsid w:val="003348EA"/>
    <w:rsid w:val="00336C7A"/>
    <w:rsid w:val="00362EAC"/>
    <w:rsid w:val="00364C17"/>
    <w:rsid w:val="00374172"/>
    <w:rsid w:val="00374BED"/>
    <w:rsid w:val="00377D4F"/>
    <w:rsid w:val="003832F5"/>
    <w:rsid w:val="00384DA1"/>
    <w:rsid w:val="003B146F"/>
    <w:rsid w:val="003B1B81"/>
    <w:rsid w:val="003B38F7"/>
    <w:rsid w:val="003D087F"/>
    <w:rsid w:val="003F1349"/>
    <w:rsid w:val="003F14A0"/>
    <w:rsid w:val="003F46FC"/>
    <w:rsid w:val="00425442"/>
    <w:rsid w:val="004341DF"/>
    <w:rsid w:val="0044184E"/>
    <w:rsid w:val="00443425"/>
    <w:rsid w:val="0044472E"/>
    <w:rsid w:val="00471C26"/>
    <w:rsid w:val="00485EA2"/>
    <w:rsid w:val="004C5AF6"/>
    <w:rsid w:val="004D7071"/>
    <w:rsid w:val="004E38E3"/>
    <w:rsid w:val="004E4B72"/>
    <w:rsid w:val="004E555E"/>
    <w:rsid w:val="004E5FFD"/>
    <w:rsid w:val="004E77D0"/>
    <w:rsid w:val="004E7C0C"/>
    <w:rsid w:val="004F6C20"/>
    <w:rsid w:val="005037FD"/>
    <w:rsid w:val="00513E18"/>
    <w:rsid w:val="00541681"/>
    <w:rsid w:val="00543C45"/>
    <w:rsid w:val="0055725C"/>
    <w:rsid w:val="0056001E"/>
    <w:rsid w:val="00562501"/>
    <w:rsid w:val="00563321"/>
    <w:rsid w:val="00567618"/>
    <w:rsid w:val="005706EA"/>
    <w:rsid w:val="00572581"/>
    <w:rsid w:val="00575305"/>
    <w:rsid w:val="00577A9E"/>
    <w:rsid w:val="0058178E"/>
    <w:rsid w:val="00592C0C"/>
    <w:rsid w:val="005A1834"/>
    <w:rsid w:val="005A5217"/>
    <w:rsid w:val="005A7521"/>
    <w:rsid w:val="005B30EE"/>
    <w:rsid w:val="005C0086"/>
    <w:rsid w:val="005C4850"/>
    <w:rsid w:val="005D72DE"/>
    <w:rsid w:val="005D7E30"/>
    <w:rsid w:val="005E5E45"/>
    <w:rsid w:val="00600539"/>
    <w:rsid w:val="006069DC"/>
    <w:rsid w:val="00625C09"/>
    <w:rsid w:val="00637EFF"/>
    <w:rsid w:val="00655D03"/>
    <w:rsid w:val="006665EC"/>
    <w:rsid w:val="00675DF3"/>
    <w:rsid w:val="00685739"/>
    <w:rsid w:val="00696B60"/>
    <w:rsid w:val="006B7C3B"/>
    <w:rsid w:val="006C4471"/>
    <w:rsid w:val="006D7B1B"/>
    <w:rsid w:val="006E0A62"/>
    <w:rsid w:val="006E36E1"/>
    <w:rsid w:val="006E3BCA"/>
    <w:rsid w:val="006E4774"/>
    <w:rsid w:val="00733708"/>
    <w:rsid w:val="00774491"/>
    <w:rsid w:val="007A0140"/>
    <w:rsid w:val="007A2708"/>
    <w:rsid w:val="007A599C"/>
    <w:rsid w:val="007C1348"/>
    <w:rsid w:val="007E04A2"/>
    <w:rsid w:val="007F4A4F"/>
    <w:rsid w:val="00801334"/>
    <w:rsid w:val="00811187"/>
    <w:rsid w:val="00811752"/>
    <w:rsid w:val="00831A78"/>
    <w:rsid w:val="00845803"/>
    <w:rsid w:val="0084769C"/>
    <w:rsid w:val="00851924"/>
    <w:rsid w:val="00853F0A"/>
    <w:rsid w:val="00864AB6"/>
    <w:rsid w:val="0088203B"/>
    <w:rsid w:val="00894BB5"/>
    <w:rsid w:val="008A0544"/>
    <w:rsid w:val="008A25B4"/>
    <w:rsid w:val="008B4BAD"/>
    <w:rsid w:val="008D422D"/>
    <w:rsid w:val="008E5D8F"/>
    <w:rsid w:val="008F1F2A"/>
    <w:rsid w:val="008F4642"/>
    <w:rsid w:val="00904142"/>
    <w:rsid w:val="009235DD"/>
    <w:rsid w:val="0092666A"/>
    <w:rsid w:val="0093471B"/>
    <w:rsid w:val="00947D2F"/>
    <w:rsid w:val="00950C3F"/>
    <w:rsid w:val="009510E0"/>
    <w:rsid w:val="00976AD7"/>
    <w:rsid w:val="009834B8"/>
    <w:rsid w:val="009A43B0"/>
    <w:rsid w:val="009B69E4"/>
    <w:rsid w:val="009D7945"/>
    <w:rsid w:val="00A141F2"/>
    <w:rsid w:val="00A272BD"/>
    <w:rsid w:val="00A512A9"/>
    <w:rsid w:val="00A5243A"/>
    <w:rsid w:val="00A52BEB"/>
    <w:rsid w:val="00A563F4"/>
    <w:rsid w:val="00A6181E"/>
    <w:rsid w:val="00A64BD2"/>
    <w:rsid w:val="00A66FEF"/>
    <w:rsid w:val="00A80766"/>
    <w:rsid w:val="00A82F7C"/>
    <w:rsid w:val="00AA6073"/>
    <w:rsid w:val="00AA77A9"/>
    <w:rsid w:val="00AB0420"/>
    <w:rsid w:val="00AB47A2"/>
    <w:rsid w:val="00AC29C7"/>
    <w:rsid w:val="00AC6BC3"/>
    <w:rsid w:val="00AC7516"/>
    <w:rsid w:val="00AD0963"/>
    <w:rsid w:val="00AD541D"/>
    <w:rsid w:val="00AD6719"/>
    <w:rsid w:val="00B104B9"/>
    <w:rsid w:val="00B1365A"/>
    <w:rsid w:val="00B20E35"/>
    <w:rsid w:val="00B23EAA"/>
    <w:rsid w:val="00B36739"/>
    <w:rsid w:val="00B45ED3"/>
    <w:rsid w:val="00B5604B"/>
    <w:rsid w:val="00B7156E"/>
    <w:rsid w:val="00B778C5"/>
    <w:rsid w:val="00B84099"/>
    <w:rsid w:val="00B84773"/>
    <w:rsid w:val="00B95CA8"/>
    <w:rsid w:val="00BA4FB8"/>
    <w:rsid w:val="00BA5AA4"/>
    <w:rsid w:val="00BB4A44"/>
    <w:rsid w:val="00BB4D4B"/>
    <w:rsid w:val="00BF3ED1"/>
    <w:rsid w:val="00C00E17"/>
    <w:rsid w:val="00C0622A"/>
    <w:rsid w:val="00C10A83"/>
    <w:rsid w:val="00C164AD"/>
    <w:rsid w:val="00C2525F"/>
    <w:rsid w:val="00C34667"/>
    <w:rsid w:val="00C401FE"/>
    <w:rsid w:val="00C5055F"/>
    <w:rsid w:val="00C5071C"/>
    <w:rsid w:val="00C515C5"/>
    <w:rsid w:val="00C539EC"/>
    <w:rsid w:val="00C63CB0"/>
    <w:rsid w:val="00C70A20"/>
    <w:rsid w:val="00C90915"/>
    <w:rsid w:val="00C95A7E"/>
    <w:rsid w:val="00CC6198"/>
    <w:rsid w:val="00CD6565"/>
    <w:rsid w:val="00CD7BCB"/>
    <w:rsid w:val="00CE1365"/>
    <w:rsid w:val="00CF0282"/>
    <w:rsid w:val="00D0170D"/>
    <w:rsid w:val="00D11403"/>
    <w:rsid w:val="00D13EBB"/>
    <w:rsid w:val="00D206B3"/>
    <w:rsid w:val="00D217F1"/>
    <w:rsid w:val="00D337AB"/>
    <w:rsid w:val="00D34479"/>
    <w:rsid w:val="00D51351"/>
    <w:rsid w:val="00D5290E"/>
    <w:rsid w:val="00D57BE6"/>
    <w:rsid w:val="00D647CD"/>
    <w:rsid w:val="00D67E42"/>
    <w:rsid w:val="00D70FC4"/>
    <w:rsid w:val="00D80527"/>
    <w:rsid w:val="00D823A3"/>
    <w:rsid w:val="00DA06F1"/>
    <w:rsid w:val="00DA5E9F"/>
    <w:rsid w:val="00DA75D2"/>
    <w:rsid w:val="00DB4151"/>
    <w:rsid w:val="00DF19C0"/>
    <w:rsid w:val="00E01B5E"/>
    <w:rsid w:val="00E065B7"/>
    <w:rsid w:val="00E15AA2"/>
    <w:rsid w:val="00E2512B"/>
    <w:rsid w:val="00E400A9"/>
    <w:rsid w:val="00E45DAC"/>
    <w:rsid w:val="00E60E91"/>
    <w:rsid w:val="00E610EB"/>
    <w:rsid w:val="00E642BC"/>
    <w:rsid w:val="00E659F5"/>
    <w:rsid w:val="00E65D0B"/>
    <w:rsid w:val="00E76A17"/>
    <w:rsid w:val="00E81285"/>
    <w:rsid w:val="00E9310A"/>
    <w:rsid w:val="00E950AC"/>
    <w:rsid w:val="00E958D8"/>
    <w:rsid w:val="00E96056"/>
    <w:rsid w:val="00EE4C16"/>
    <w:rsid w:val="00EF51AF"/>
    <w:rsid w:val="00F04786"/>
    <w:rsid w:val="00F12AFF"/>
    <w:rsid w:val="00F22C5E"/>
    <w:rsid w:val="00F40DD0"/>
    <w:rsid w:val="00F46513"/>
    <w:rsid w:val="00F5026D"/>
    <w:rsid w:val="00F56B3D"/>
    <w:rsid w:val="00F677E0"/>
    <w:rsid w:val="00F739A5"/>
    <w:rsid w:val="00F8448B"/>
    <w:rsid w:val="00F9459F"/>
    <w:rsid w:val="00F96D0B"/>
    <w:rsid w:val="00FC0492"/>
    <w:rsid w:val="00FC0E17"/>
    <w:rsid w:val="00FD5837"/>
    <w:rsid w:val="00FF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4341DF"/>
    <w:rPr>
      <w:rFonts w:ascii="News Gothic" w:hAnsi="News Gothic"/>
      <w:sz w:val="20"/>
      <w:szCs w:val="20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4341DF"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Cambria" w:eastAsia="MS ????" w:hAnsi="Cambria"/>
      <w:b/>
      <w:bCs/>
      <w:kern w:val="32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4341DF"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b w:val="0"/>
      <w:bCs w:val="0"/>
      <w:i/>
      <w:iCs/>
      <w:kern w:val="0"/>
      <w:sz w:val="28"/>
      <w:szCs w:val="28"/>
    </w:rPr>
  </w:style>
  <w:style w:type="paragraph" w:styleId="Nadpis3">
    <w:name w:val="heading 3"/>
    <w:basedOn w:val="Nadpis2"/>
    <w:next w:val="Normln"/>
    <w:link w:val="Nadpis3Char"/>
    <w:uiPriority w:val="99"/>
    <w:qFormat/>
    <w:rsid w:val="004341DF"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b/>
      <w:b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4341DF"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Calibri" w:eastAsia="MS ??" w:hAnsi="Calibri"/>
      <w:b w:val="0"/>
      <w:bCs w:val="0"/>
      <w:sz w:val="28"/>
      <w:szCs w:val="28"/>
    </w:rPr>
  </w:style>
  <w:style w:type="paragraph" w:styleId="Nadpis5">
    <w:name w:val="heading 5"/>
    <w:basedOn w:val="Nadpis4"/>
    <w:next w:val="Normln"/>
    <w:link w:val="Nadpis5Char"/>
    <w:uiPriority w:val="99"/>
    <w:qFormat/>
    <w:rsid w:val="004341DF"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bCs/>
      <w:i w:val="0"/>
      <w:iCs w:val="0"/>
      <w:sz w:val="26"/>
      <w:szCs w:val="26"/>
    </w:rPr>
  </w:style>
  <w:style w:type="paragraph" w:styleId="Nadpis6">
    <w:name w:val="heading 6"/>
    <w:basedOn w:val="Nadpis5"/>
    <w:next w:val="Normln"/>
    <w:link w:val="Nadpis6Char"/>
    <w:uiPriority w:val="99"/>
    <w:qFormat/>
    <w:rsid w:val="004341DF"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bCs w:val="0"/>
      <w:sz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4341DF"/>
    <w:pPr>
      <w:keepNext/>
      <w:jc w:val="center"/>
      <w:outlineLvl w:val="6"/>
    </w:pPr>
    <w:rPr>
      <w:rFonts w:ascii="Calibri" w:eastAsia="MS ??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4341DF"/>
    <w:pPr>
      <w:keepNext/>
      <w:jc w:val="center"/>
      <w:outlineLvl w:val="7"/>
    </w:pPr>
    <w:rPr>
      <w:b/>
      <w:color w:val="00FFFF"/>
      <w:sz w:val="28"/>
      <w:lang w:val="cs-CZ"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4341DF"/>
    <w:pPr>
      <w:keepNext/>
      <w:ind w:right="2374"/>
      <w:outlineLvl w:val="8"/>
    </w:pPr>
    <w:rPr>
      <w:rFonts w:ascii="Cambria" w:eastAsia="MS ????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62EAC"/>
    <w:rPr>
      <w:rFonts w:ascii="Cambria" w:eastAsia="MS ????" w:hAnsi="Cambria"/>
      <w:b/>
      <w:kern w:val="32"/>
      <w:sz w:val="32"/>
      <w:lang w:val="de-DE" w:eastAsia="de-DE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62EAC"/>
    <w:rPr>
      <w:rFonts w:ascii="Cambria" w:eastAsia="MS ????" w:hAnsi="Cambria"/>
      <w:b/>
      <w:i/>
      <w:sz w:val="28"/>
      <w:lang w:val="de-DE" w:eastAsia="de-DE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62EAC"/>
    <w:rPr>
      <w:rFonts w:ascii="Cambria" w:eastAsia="MS ????" w:hAnsi="Cambria"/>
      <w:b/>
      <w:sz w:val="26"/>
      <w:lang w:val="de-DE" w:eastAsia="de-DE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362EAC"/>
    <w:rPr>
      <w:rFonts w:ascii="Calibri" w:eastAsia="MS ??" w:hAnsi="Calibri"/>
      <w:b/>
      <w:sz w:val="28"/>
      <w:lang w:val="de-DE" w:eastAsia="de-DE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362EAC"/>
    <w:rPr>
      <w:rFonts w:ascii="Calibri" w:eastAsia="MS ??" w:hAnsi="Calibri"/>
      <w:b/>
      <w:i/>
      <w:sz w:val="26"/>
      <w:lang w:val="de-DE" w:eastAsia="de-DE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362EAC"/>
    <w:rPr>
      <w:rFonts w:ascii="Calibri" w:eastAsia="MS ??" w:hAnsi="Calibri"/>
      <w:b/>
      <w:lang w:val="de-DE" w:eastAsia="de-DE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362EAC"/>
    <w:rPr>
      <w:rFonts w:ascii="Calibri" w:eastAsia="MS ??" w:hAnsi="Calibri"/>
      <w:sz w:val="24"/>
      <w:lang w:val="de-DE" w:eastAsia="de-DE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20E35"/>
    <w:rPr>
      <w:rFonts w:ascii="News Gothic" w:hAnsi="News Gothic"/>
      <w:b/>
      <w:color w:val="00FFFF"/>
      <w:sz w:val="28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362EAC"/>
    <w:rPr>
      <w:rFonts w:ascii="Cambria" w:eastAsia="MS ????" w:hAnsi="Cambria"/>
      <w:lang w:val="de-DE" w:eastAsia="de-DE"/>
    </w:rPr>
  </w:style>
  <w:style w:type="paragraph" w:styleId="Zhlav">
    <w:name w:val="header"/>
    <w:basedOn w:val="Normln"/>
    <w:link w:val="ZhlavChar"/>
    <w:uiPriority w:val="99"/>
    <w:rsid w:val="004341DF"/>
    <w:rPr>
      <w:rFonts w:ascii="Arial" w:hAnsi="Arial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20E35"/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4341DF"/>
    <w:pPr>
      <w:tabs>
        <w:tab w:val="center" w:pos="4820"/>
        <w:tab w:val="right" w:pos="9639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paragraph" w:customStyle="1" w:styleId="Standard-Prsentation">
    <w:name w:val="Standard-Präsentation"/>
    <w:basedOn w:val="Normln"/>
    <w:uiPriority w:val="99"/>
    <w:rsid w:val="004341DF"/>
    <w:rPr>
      <w:sz w:val="28"/>
    </w:rPr>
  </w:style>
  <w:style w:type="paragraph" w:customStyle="1" w:styleId="Feldbezeichnung">
    <w:name w:val="Feldbezeichnung"/>
    <w:basedOn w:val="Zhlav"/>
    <w:uiPriority w:val="99"/>
    <w:rsid w:val="004341DF"/>
    <w:rPr>
      <w:sz w:val="18"/>
    </w:rPr>
  </w:style>
  <w:style w:type="character" w:styleId="slostrnky">
    <w:name w:val="page number"/>
    <w:basedOn w:val="Standardnpsmoodstavce"/>
    <w:uiPriority w:val="99"/>
    <w:rsid w:val="004341DF"/>
    <w:rPr>
      <w:rFonts w:ascii="News Gothic" w:hAnsi="News Gothic" w:cs="Times New Roman"/>
      <w:sz w:val="16"/>
    </w:rPr>
  </w:style>
  <w:style w:type="paragraph" w:customStyle="1" w:styleId="Firmenbezeichnung">
    <w:name w:val="Firmenbezeichnung"/>
    <w:basedOn w:val="Zhlav"/>
    <w:uiPriority w:val="99"/>
    <w:rsid w:val="004341DF"/>
    <w:pPr>
      <w:spacing w:before="57" w:after="567"/>
    </w:pPr>
  </w:style>
  <w:style w:type="paragraph" w:customStyle="1" w:styleId="Import-Font">
    <w:name w:val="Import-Font"/>
    <w:basedOn w:val="Zkladntext2"/>
    <w:uiPriority w:val="99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uiPriority w:val="99"/>
    <w:rsid w:val="004341DF"/>
    <w:pPr>
      <w:numPr>
        <w:numId w:val="40"/>
      </w:numPr>
    </w:pPr>
  </w:style>
  <w:style w:type="paragraph" w:styleId="Zkladntext2">
    <w:name w:val="Body Text 2"/>
    <w:basedOn w:val="Normln"/>
    <w:link w:val="Zkladntext2Char"/>
    <w:uiPriority w:val="99"/>
    <w:rsid w:val="004341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paragraph" w:customStyle="1" w:styleId="Schild2">
    <w:name w:val="Schild 2"/>
    <w:basedOn w:val="Normln"/>
    <w:uiPriority w:val="99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uiPriority w:val="99"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uiPriority w:val="99"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uiPriority w:val="99"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uiPriority w:val="99"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uiPriority w:val="99"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uiPriority w:val="99"/>
    <w:rsid w:val="004341DF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uiPriority w:val="99"/>
    <w:rsid w:val="004341DF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uiPriority w:val="99"/>
    <w:rsid w:val="004341DF"/>
    <w:pPr>
      <w:spacing w:line="720" w:lineRule="auto"/>
      <w:jc w:val="both"/>
    </w:pPr>
    <w:rPr>
      <w:rFonts w:ascii="Arial MT" w:hAnsi="Arial MT"/>
      <w:u w:val="single"/>
    </w:rPr>
  </w:style>
  <w:style w:type="character" w:styleId="Odkaznakoment">
    <w:name w:val="annotation reference"/>
    <w:basedOn w:val="Standardnpsmoodstavce"/>
    <w:uiPriority w:val="99"/>
    <w:semiHidden/>
    <w:rsid w:val="00434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341DF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character" w:styleId="Hypertextovodkaz">
    <w:name w:val="Hyperlink"/>
    <w:basedOn w:val="Standardnpsmoodstavce"/>
    <w:uiPriority w:val="99"/>
    <w:rsid w:val="004341DF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1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62EAC"/>
    <w:rPr>
      <w:b/>
    </w:rPr>
  </w:style>
  <w:style w:type="paragraph" w:styleId="Textbubliny">
    <w:name w:val="Balloon Text"/>
    <w:basedOn w:val="Normln"/>
    <w:link w:val="TextbublinyChar"/>
    <w:uiPriority w:val="99"/>
    <w:semiHidden/>
    <w:rsid w:val="004341DF"/>
    <w:rPr>
      <w:rFonts w:ascii="Times New Roman" w:hAnsi="Times New Roman"/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2EAC"/>
    <w:rPr>
      <w:sz w:val="2"/>
      <w:lang w:val="de-DE" w:eastAsia="de-DE"/>
    </w:rPr>
  </w:style>
  <w:style w:type="character" w:styleId="Sledovanodkaz">
    <w:name w:val="FollowedHyperlink"/>
    <w:basedOn w:val="Standardnpsmoodstavce"/>
    <w:uiPriority w:val="99"/>
    <w:rsid w:val="004341DF"/>
    <w:rPr>
      <w:rFonts w:cs="Times New Roman"/>
      <w:color w:val="800080"/>
      <w:u w:val="single"/>
    </w:rPr>
  </w:style>
  <w:style w:type="character" w:customStyle="1" w:styleId="hps">
    <w:name w:val="hps"/>
    <w:uiPriority w:val="99"/>
    <w:rsid w:val="00A80766"/>
  </w:style>
  <w:style w:type="paragraph" w:customStyle="1" w:styleId="Default">
    <w:name w:val="Default"/>
    <w:uiPriority w:val="99"/>
    <w:rsid w:val="001B0E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1230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Presse-Information</vt:lpstr>
    </vt:vector>
  </TitlesOfParts>
  <Manager>Sylvia Stadelmann</Manager>
  <Company>Dr. Ing. h.c. F. Porsche Aktiengesellschaft</Company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Kunze, Lukas, Porsche AG</dc:creator>
  <cp:keywords>Öffentlichkeitsarbeit</cp:keywords>
  <cp:lastModifiedBy>David Kavan</cp:lastModifiedBy>
  <cp:revision>4</cp:revision>
  <cp:lastPrinted>2016-02-01T08:33:00Z</cp:lastPrinted>
  <dcterms:created xsi:type="dcterms:W3CDTF">2016-02-01T10:27:00Z</dcterms:created>
  <dcterms:modified xsi:type="dcterms:W3CDTF">2016-02-01T14:06:00Z</dcterms:modified>
  <cp:category>Formulare</cp:category>
</cp:coreProperties>
</file>