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A62D37" w:rsidRDefault="000412EC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Porsche GT3 CCCE</w:t>
      </w:r>
      <w:r w:rsidR="00B65872" w:rsidRPr="00A62D37">
        <w:rPr>
          <w:rFonts w:ascii="Arial" w:hAnsi="Arial" w:cs="Arial"/>
          <w:lang w:val="cs-CZ"/>
        </w:rPr>
        <w:t xml:space="preserve"> – </w:t>
      </w:r>
      <w:r>
        <w:rPr>
          <w:rFonts w:ascii="Arial" w:hAnsi="Arial" w:cs="Arial"/>
          <w:lang w:val="cs-CZ"/>
        </w:rPr>
        <w:t>zahájení sezony 2017</w:t>
      </w:r>
    </w:p>
    <w:p w:rsidR="002D7607" w:rsidRPr="00A62D37" w:rsidRDefault="002D7607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 w:rsidRPr="00A62D37">
        <w:rPr>
          <w:rFonts w:ascii="Arial" w:hAnsi="Arial" w:cs="Arial"/>
          <w:lang w:val="cs-CZ"/>
        </w:rPr>
        <w:t xml:space="preserve">Porsche </w:t>
      </w:r>
      <w:r w:rsidR="000412EC">
        <w:rPr>
          <w:rFonts w:ascii="Arial" w:hAnsi="Arial" w:cs="Arial"/>
          <w:lang w:val="cs-CZ"/>
        </w:rPr>
        <w:t xml:space="preserve">GT3 </w:t>
      </w:r>
      <w:proofErr w:type="spellStart"/>
      <w:r w:rsidR="000412EC">
        <w:rPr>
          <w:rFonts w:ascii="Arial" w:hAnsi="Arial" w:cs="Arial"/>
          <w:lang w:val="cs-CZ"/>
        </w:rPr>
        <w:t>Cup</w:t>
      </w:r>
      <w:proofErr w:type="spellEnd"/>
      <w:r w:rsidR="000412EC">
        <w:rPr>
          <w:rFonts w:ascii="Arial" w:hAnsi="Arial" w:cs="Arial"/>
          <w:lang w:val="cs-CZ"/>
        </w:rPr>
        <w:t xml:space="preserve"> </w:t>
      </w:r>
      <w:proofErr w:type="spellStart"/>
      <w:r w:rsidR="000412EC">
        <w:rPr>
          <w:rFonts w:ascii="Arial" w:hAnsi="Arial" w:cs="Arial"/>
          <w:lang w:val="cs-CZ"/>
        </w:rPr>
        <w:t>Challenge</w:t>
      </w:r>
      <w:proofErr w:type="spellEnd"/>
      <w:r w:rsidR="000412EC">
        <w:rPr>
          <w:rFonts w:ascii="Arial" w:hAnsi="Arial" w:cs="Arial"/>
          <w:lang w:val="cs-CZ"/>
        </w:rPr>
        <w:t xml:space="preserve"> </w:t>
      </w:r>
      <w:proofErr w:type="spellStart"/>
      <w:r w:rsidR="000412EC">
        <w:rPr>
          <w:rFonts w:ascii="Arial" w:hAnsi="Arial" w:cs="Arial"/>
          <w:lang w:val="cs-CZ"/>
        </w:rPr>
        <w:t>Central</w:t>
      </w:r>
      <w:proofErr w:type="spellEnd"/>
      <w:r w:rsidR="000412EC">
        <w:rPr>
          <w:rFonts w:ascii="Arial" w:hAnsi="Arial" w:cs="Arial"/>
          <w:lang w:val="cs-CZ"/>
        </w:rPr>
        <w:t xml:space="preserve"> </w:t>
      </w:r>
      <w:proofErr w:type="spellStart"/>
      <w:r w:rsidR="000412EC">
        <w:rPr>
          <w:rFonts w:ascii="Arial" w:hAnsi="Arial" w:cs="Arial"/>
          <w:lang w:val="cs-CZ"/>
        </w:rPr>
        <w:t>Europe</w:t>
      </w:r>
      <w:proofErr w:type="spellEnd"/>
      <w:r w:rsidR="000412EC">
        <w:rPr>
          <w:rFonts w:ascii="Arial" w:hAnsi="Arial" w:cs="Arial"/>
          <w:lang w:val="cs-CZ"/>
        </w:rPr>
        <w:t xml:space="preserve"> odstartuje na </w:t>
      </w:r>
      <w:proofErr w:type="spellStart"/>
      <w:r w:rsidR="000412EC">
        <w:rPr>
          <w:rFonts w:ascii="Arial" w:hAnsi="Arial" w:cs="Arial"/>
          <w:lang w:val="cs-CZ"/>
        </w:rPr>
        <w:t>Hungaroringu</w:t>
      </w:r>
      <w:proofErr w:type="spellEnd"/>
    </w:p>
    <w:p w:rsidR="000412EC" w:rsidRDefault="009113DD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</w:t>
      </w:r>
      <w:r w:rsidR="002D7607" w:rsidRPr="00A62D37">
        <w:rPr>
          <w:b/>
          <w:lang w:val="cs-CZ"/>
        </w:rPr>
        <w:t>.</w:t>
      </w:r>
      <w:r w:rsidR="002D7607" w:rsidRPr="00A62D37">
        <w:rPr>
          <w:bCs w:val="0"/>
          <w:lang w:val="cs-CZ"/>
        </w:rPr>
        <w:t xml:space="preserve"> </w:t>
      </w:r>
      <w:r w:rsidR="00B108C7">
        <w:rPr>
          <w:bCs w:val="0"/>
          <w:lang w:val="cs-CZ"/>
        </w:rPr>
        <w:t>V</w:t>
      </w:r>
      <w:r w:rsidR="00306638">
        <w:rPr>
          <w:bCs w:val="0"/>
          <w:lang w:val="cs-CZ"/>
        </w:rPr>
        <w:t>e</w:t>
      </w:r>
      <w:r w:rsidR="00B108C7">
        <w:rPr>
          <w:bCs w:val="0"/>
          <w:lang w:val="cs-CZ"/>
        </w:rPr>
        <w:t xml:space="preserve"> d</w:t>
      </w:r>
      <w:r w:rsidR="000412EC">
        <w:rPr>
          <w:bCs w:val="0"/>
          <w:lang w:val="cs-CZ"/>
        </w:rPr>
        <w:t>ruh</w:t>
      </w:r>
      <w:r w:rsidR="00B108C7">
        <w:rPr>
          <w:bCs w:val="0"/>
          <w:lang w:val="cs-CZ"/>
        </w:rPr>
        <w:t>é</w:t>
      </w:r>
      <w:r w:rsidR="000412EC">
        <w:rPr>
          <w:bCs w:val="0"/>
          <w:lang w:val="cs-CZ"/>
        </w:rPr>
        <w:t xml:space="preserve"> polovin</w:t>
      </w:r>
      <w:r w:rsidR="00B108C7">
        <w:rPr>
          <w:bCs w:val="0"/>
          <w:lang w:val="cs-CZ"/>
        </w:rPr>
        <w:t>ě</w:t>
      </w:r>
      <w:r w:rsidR="000412EC">
        <w:rPr>
          <w:bCs w:val="0"/>
          <w:lang w:val="cs-CZ"/>
        </w:rPr>
        <w:t xml:space="preserve"> dubna tradičně </w:t>
      </w:r>
      <w:r w:rsidR="003425D8">
        <w:rPr>
          <w:bCs w:val="0"/>
          <w:lang w:val="cs-CZ"/>
        </w:rPr>
        <w:t xml:space="preserve">začíná sezona vzrušujících pohárových závodů Porsche GT3 </w:t>
      </w:r>
      <w:proofErr w:type="spellStart"/>
      <w:r w:rsidR="003425D8">
        <w:rPr>
          <w:bCs w:val="0"/>
          <w:lang w:val="cs-CZ"/>
        </w:rPr>
        <w:t>Cup</w:t>
      </w:r>
      <w:proofErr w:type="spellEnd"/>
      <w:r w:rsidR="003425D8">
        <w:rPr>
          <w:bCs w:val="0"/>
          <w:lang w:val="cs-CZ"/>
        </w:rPr>
        <w:t xml:space="preserve"> </w:t>
      </w:r>
      <w:proofErr w:type="spellStart"/>
      <w:r w:rsidR="003425D8">
        <w:rPr>
          <w:bCs w:val="0"/>
          <w:lang w:val="cs-CZ"/>
        </w:rPr>
        <w:t>Challenge</w:t>
      </w:r>
      <w:proofErr w:type="spellEnd"/>
      <w:r w:rsidR="003425D8">
        <w:rPr>
          <w:bCs w:val="0"/>
          <w:lang w:val="cs-CZ"/>
        </w:rPr>
        <w:t xml:space="preserve"> </w:t>
      </w:r>
      <w:proofErr w:type="spellStart"/>
      <w:r w:rsidR="003425D8">
        <w:rPr>
          <w:bCs w:val="0"/>
          <w:lang w:val="cs-CZ"/>
        </w:rPr>
        <w:t>Central</w:t>
      </w:r>
      <w:proofErr w:type="spellEnd"/>
      <w:r w:rsidR="003425D8">
        <w:rPr>
          <w:bCs w:val="0"/>
          <w:lang w:val="cs-CZ"/>
        </w:rPr>
        <w:t xml:space="preserve"> </w:t>
      </w:r>
      <w:proofErr w:type="spellStart"/>
      <w:r w:rsidR="003425D8">
        <w:rPr>
          <w:bCs w:val="0"/>
          <w:lang w:val="cs-CZ"/>
        </w:rPr>
        <w:t>Europe</w:t>
      </w:r>
      <w:proofErr w:type="spellEnd"/>
      <w:r w:rsidR="003425D8">
        <w:rPr>
          <w:bCs w:val="0"/>
          <w:lang w:val="cs-CZ"/>
        </w:rPr>
        <w:t xml:space="preserve">. Mezinárodní seriál závodů, organizovaný německým výrobcem sportovních vozů, odstartuje v letošním roce na slavném maďarském závodním okruhu </w:t>
      </w:r>
      <w:proofErr w:type="spellStart"/>
      <w:r w:rsidR="003425D8">
        <w:rPr>
          <w:bCs w:val="0"/>
          <w:lang w:val="cs-CZ"/>
        </w:rPr>
        <w:t>Hungaroring</w:t>
      </w:r>
      <w:proofErr w:type="spellEnd"/>
      <w:r w:rsidR="003425D8">
        <w:rPr>
          <w:bCs w:val="0"/>
          <w:lang w:val="cs-CZ"/>
        </w:rPr>
        <w:t>.</w:t>
      </w:r>
    </w:p>
    <w:p w:rsidR="003425D8" w:rsidRDefault="003425D8" w:rsidP="002D7607">
      <w:pPr>
        <w:pStyle w:val="Presse-Standard"/>
        <w:rPr>
          <w:bCs w:val="0"/>
          <w:lang w:val="cs-CZ"/>
        </w:rPr>
      </w:pPr>
    </w:p>
    <w:p w:rsidR="003425D8" w:rsidRDefault="003425D8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Program seriálu Porsche GT3 </w:t>
      </w:r>
      <w:proofErr w:type="spellStart"/>
      <w:r>
        <w:rPr>
          <w:bCs w:val="0"/>
          <w:lang w:val="cs-CZ"/>
        </w:rPr>
        <w:t>Cup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Challenge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Central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Europe</w:t>
      </w:r>
      <w:proofErr w:type="spellEnd"/>
      <w:r>
        <w:rPr>
          <w:bCs w:val="0"/>
          <w:lang w:val="cs-CZ"/>
        </w:rPr>
        <w:t xml:space="preserve"> zahrnuje sedm závodů, které se pojedou, s výjimkou finálového závodu, v rámci závodů středoevropské zóny FIA CEZ (</w:t>
      </w:r>
      <w:proofErr w:type="spellStart"/>
      <w:r>
        <w:rPr>
          <w:bCs w:val="0"/>
          <w:lang w:val="cs-CZ"/>
        </w:rPr>
        <w:t>Central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European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Zone</w:t>
      </w:r>
      <w:proofErr w:type="spellEnd"/>
      <w:r>
        <w:rPr>
          <w:bCs w:val="0"/>
          <w:lang w:val="cs-CZ"/>
        </w:rPr>
        <w:t>). První závod se uskut</w:t>
      </w:r>
      <w:r w:rsidR="00174B8C">
        <w:rPr>
          <w:bCs w:val="0"/>
          <w:lang w:val="cs-CZ"/>
        </w:rPr>
        <w:t xml:space="preserve">eční 21. dubna na </w:t>
      </w:r>
      <w:proofErr w:type="spellStart"/>
      <w:r w:rsidR="00174B8C">
        <w:rPr>
          <w:bCs w:val="0"/>
          <w:lang w:val="cs-CZ"/>
        </w:rPr>
        <w:t>Hungaroringu</w:t>
      </w:r>
      <w:proofErr w:type="spellEnd"/>
      <w:r w:rsidR="00174B8C">
        <w:rPr>
          <w:bCs w:val="0"/>
          <w:lang w:val="cs-CZ"/>
        </w:rPr>
        <w:t xml:space="preserve">, proslulém závodním okruhu, na němž se konají Velké ceny Maďarska Formule 1. Ve druhé polovině května poměří jezdci závodních vozů 911 GT3 své síly na rakouském okruhu </w:t>
      </w:r>
      <w:proofErr w:type="spellStart"/>
      <w:r w:rsidR="00174B8C">
        <w:rPr>
          <w:bCs w:val="0"/>
          <w:lang w:val="cs-CZ"/>
        </w:rPr>
        <w:t>Red</w:t>
      </w:r>
      <w:proofErr w:type="spellEnd"/>
      <w:r w:rsidR="00174B8C">
        <w:rPr>
          <w:bCs w:val="0"/>
          <w:lang w:val="cs-CZ"/>
        </w:rPr>
        <w:t xml:space="preserve"> Bull Ring. </w:t>
      </w:r>
      <w:r w:rsidR="00A05C6F">
        <w:rPr>
          <w:bCs w:val="0"/>
          <w:lang w:val="cs-CZ"/>
        </w:rPr>
        <w:t xml:space="preserve">Začátkem června se týmy seriálu Porsche GT3 </w:t>
      </w:r>
      <w:proofErr w:type="spellStart"/>
      <w:r w:rsidR="00A05C6F">
        <w:rPr>
          <w:bCs w:val="0"/>
          <w:lang w:val="cs-CZ"/>
        </w:rPr>
        <w:t>Cup</w:t>
      </w:r>
      <w:proofErr w:type="spellEnd"/>
      <w:r w:rsidR="00A05C6F">
        <w:rPr>
          <w:bCs w:val="0"/>
          <w:lang w:val="cs-CZ"/>
        </w:rPr>
        <w:t xml:space="preserve"> </w:t>
      </w:r>
      <w:proofErr w:type="spellStart"/>
      <w:r w:rsidR="00A05C6F">
        <w:rPr>
          <w:bCs w:val="0"/>
          <w:lang w:val="cs-CZ"/>
        </w:rPr>
        <w:t>Challenge</w:t>
      </w:r>
      <w:proofErr w:type="spellEnd"/>
      <w:r w:rsidR="00A05C6F">
        <w:rPr>
          <w:bCs w:val="0"/>
          <w:lang w:val="cs-CZ"/>
        </w:rPr>
        <w:t xml:space="preserve"> </w:t>
      </w:r>
      <w:proofErr w:type="spellStart"/>
      <w:r w:rsidR="00A05C6F">
        <w:rPr>
          <w:bCs w:val="0"/>
          <w:lang w:val="cs-CZ"/>
        </w:rPr>
        <w:t>Central</w:t>
      </w:r>
      <w:proofErr w:type="spellEnd"/>
      <w:r w:rsidR="00A05C6F">
        <w:rPr>
          <w:bCs w:val="0"/>
          <w:lang w:val="cs-CZ"/>
        </w:rPr>
        <w:t xml:space="preserve"> </w:t>
      </w:r>
      <w:proofErr w:type="spellStart"/>
      <w:r w:rsidR="00A05C6F">
        <w:rPr>
          <w:bCs w:val="0"/>
          <w:lang w:val="cs-CZ"/>
        </w:rPr>
        <w:t>Europe</w:t>
      </w:r>
      <w:proofErr w:type="spellEnd"/>
      <w:r w:rsidR="00A05C6F">
        <w:rPr>
          <w:bCs w:val="0"/>
          <w:lang w:val="cs-CZ"/>
        </w:rPr>
        <w:t xml:space="preserve"> přemístí do Poznaně, kde se pojede jediný polský závod sezony.</w:t>
      </w:r>
      <w:r w:rsidR="00131913">
        <w:rPr>
          <w:bCs w:val="0"/>
          <w:lang w:val="cs-CZ"/>
        </w:rPr>
        <w:t xml:space="preserve"> První polovinu sezony uzavře podnik na dobře známém okruhu </w:t>
      </w:r>
      <w:proofErr w:type="spellStart"/>
      <w:r w:rsidR="00131913">
        <w:rPr>
          <w:bCs w:val="0"/>
          <w:lang w:val="cs-CZ"/>
        </w:rPr>
        <w:t>Pannoniaring</w:t>
      </w:r>
      <w:proofErr w:type="spellEnd"/>
      <w:r w:rsidR="00131913">
        <w:rPr>
          <w:bCs w:val="0"/>
          <w:lang w:val="cs-CZ"/>
        </w:rPr>
        <w:t xml:space="preserve"> v Maďarsku. </w:t>
      </w:r>
      <w:r w:rsidR="00DE4FCC">
        <w:rPr>
          <w:bCs w:val="0"/>
          <w:lang w:val="cs-CZ"/>
        </w:rPr>
        <w:t>Po prázdninové přestávce se jezdci vrátí za volanty svých vozů</w:t>
      </w:r>
      <w:r w:rsidR="00BE2E42">
        <w:rPr>
          <w:bCs w:val="0"/>
          <w:lang w:val="cs-CZ"/>
        </w:rPr>
        <w:t xml:space="preserve"> koncem srpna na moderním okruhu </w:t>
      </w:r>
      <w:proofErr w:type="spellStart"/>
      <w:r w:rsidR="00BE2E42">
        <w:rPr>
          <w:bCs w:val="0"/>
          <w:lang w:val="cs-CZ"/>
        </w:rPr>
        <w:t>Slovakia</w:t>
      </w:r>
      <w:proofErr w:type="spellEnd"/>
      <w:r w:rsidR="00BE2E42">
        <w:rPr>
          <w:bCs w:val="0"/>
          <w:lang w:val="cs-CZ"/>
        </w:rPr>
        <w:t xml:space="preserve"> Ring v blízkosti slovenského hlavního města. Oba závěrečné závody se uskuteční v České republice. Druhý víkend v září přivítají fanoušci účastníky značkového poháru na okruhu v Brně. Finálový závod celého seriálu bude na programu o měsíc později v rámci závodního víkendu ETCC (</w:t>
      </w:r>
      <w:proofErr w:type="spellStart"/>
      <w:r w:rsidR="00BE2E42">
        <w:rPr>
          <w:bCs w:val="0"/>
          <w:lang w:val="cs-CZ"/>
        </w:rPr>
        <w:t>European</w:t>
      </w:r>
      <w:proofErr w:type="spellEnd"/>
      <w:r w:rsidR="00BE2E42">
        <w:rPr>
          <w:bCs w:val="0"/>
          <w:lang w:val="cs-CZ"/>
        </w:rPr>
        <w:t xml:space="preserve"> </w:t>
      </w:r>
      <w:proofErr w:type="spellStart"/>
      <w:r w:rsidR="00BE2E42">
        <w:rPr>
          <w:bCs w:val="0"/>
          <w:lang w:val="cs-CZ"/>
        </w:rPr>
        <w:t>Touring</w:t>
      </w:r>
      <w:proofErr w:type="spellEnd"/>
      <w:r w:rsidR="00BE2E42">
        <w:rPr>
          <w:bCs w:val="0"/>
          <w:lang w:val="cs-CZ"/>
        </w:rPr>
        <w:t xml:space="preserve"> Car </w:t>
      </w:r>
      <w:proofErr w:type="spellStart"/>
      <w:r w:rsidR="00BE2E42">
        <w:rPr>
          <w:bCs w:val="0"/>
          <w:lang w:val="cs-CZ"/>
        </w:rPr>
        <w:t>Cup</w:t>
      </w:r>
      <w:proofErr w:type="spellEnd"/>
      <w:r w:rsidR="00BE2E42">
        <w:rPr>
          <w:bCs w:val="0"/>
          <w:lang w:val="cs-CZ"/>
        </w:rPr>
        <w:t>) na Autodromu Most. Po tomto závodě budou zveřejněny celkové výsledky za celou sezonu.</w:t>
      </w:r>
    </w:p>
    <w:p w:rsidR="00BE2E42" w:rsidRDefault="00BE2E42" w:rsidP="002D7607">
      <w:pPr>
        <w:pStyle w:val="Presse-Standard"/>
        <w:rPr>
          <w:bCs w:val="0"/>
          <w:lang w:val="cs-CZ"/>
        </w:rPr>
      </w:pPr>
    </w:p>
    <w:p w:rsidR="00BE2E42" w:rsidRDefault="00BE2E42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>Letošní</w:t>
      </w:r>
      <w:r w:rsidR="00762451">
        <w:rPr>
          <w:bCs w:val="0"/>
          <w:lang w:val="cs-CZ"/>
        </w:rPr>
        <w:t>ho</w:t>
      </w:r>
      <w:r>
        <w:rPr>
          <w:bCs w:val="0"/>
          <w:lang w:val="cs-CZ"/>
        </w:rPr>
        <w:t xml:space="preserve"> </w:t>
      </w:r>
      <w:r w:rsidR="00762451">
        <w:rPr>
          <w:bCs w:val="0"/>
          <w:lang w:val="cs-CZ"/>
        </w:rPr>
        <w:t xml:space="preserve">ročníku poháru Porsche GT3 CCCE se zúčastní jezdci z pěti předchozích ročníků a nováčci z ostatních pohárových závodů Porsche. Loňské celkové vítězství </w:t>
      </w:r>
      <w:proofErr w:type="spellStart"/>
      <w:r w:rsidR="00762451">
        <w:rPr>
          <w:bCs w:val="0"/>
          <w:lang w:val="cs-CZ"/>
        </w:rPr>
        <w:t>Piotra</w:t>
      </w:r>
      <w:proofErr w:type="spellEnd"/>
      <w:r w:rsidR="00762451">
        <w:rPr>
          <w:bCs w:val="0"/>
          <w:lang w:val="cs-CZ"/>
        </w:rPr>
        <w:t xml:space="preserve"> </w:t>
      </w:r>
      <w:proofErr w:type="spellStart"/>
      <w:r w:rsidR="00762451">
        <w:rPr>
          <w:bCs w:val="0"/>
          <w:lang w:val="cs-CZ"/>
        </w:rPr>
        <w:t>Paryse</w:t>
      </w:r>
      <w:proofErr w:type="spellEnd"/>
      <w:r w:rsidR="00762451">
        <w:rPr>
          <w:bCs w:val="0"/>
          <w:lang w:val="cs-CZ"/>
        </w:rPr>
        <w:t xml:space="preserve"> v Porsche GT3 CCCE </w:t>
      </w:r>
      <w:r w:rsidR="002B3275">
        <w:rPr>
          <w:bCs w:val="0"/>
          <w:lang w:val="cs-CZ"/>
        </w:rPr>
        <w:t>bylo pro tohoto jezdce odrazovým můstkem</w:t>
      </w:r>
      <w:r w:rsidR="00CD3C9A">
        <w:rPr>
          <w:bCs w:val="0"/>
          <w:lang w:val="cs-CZ"/>
        </w:rPr>
        <w:t xml:space="preserve"> k letošní pravidelné účasti v závodech seriálu Porsche Mobil 1 </w:t>
      </w:r>
      <w:proofErr w:type="spellStart"/>
      <w:r w:rsidR="00CD3C9A">
        <w:rPr>
          <w:bCs w:val="0"/>
          <w:lang w:val="cs-CZ"/>
        </w:rPr>
        <w:t>Supercup</w:t>
      </w:r>
      <w:proofErr w:type="spellEnd"/>
      <w:r w:rsidR="00CD3C9A">
        <w:rPr>
          <w:bCs w:val="0"/>
          <w:lang w:val="cs-CZ"/>
        </w:rPr>
        <w:t xml:space="preserve">. </w:t>
      </w:r>
      <w:r w:rsidR="00422220">
        <w:rPr>
          <w:bCs w:val="0"/>
          <w:lang w:val="cs-CZ"/>
        </w:rPr>
        <w:t xml:space="preserve">Současného mistra však uvidíme v prvním závodě Porsche GT3 CCCE v Maďarsku. </w:t>
      </w:r>
      <w:proofErr w:type="spellStart"/>
      <w:r w:rsidR="00422220">
        <w:rPr>
          <w:bCs w:val="0"/>
          <w:lang w:val="cs-CZ"/>
        </w:rPr>
        <w:t>Marcin</w:t>
      </w:r>
      <w:proofErr w:type="spellEnd"/>
      <w:r w:rsidR="00422220">
        <w:rPr>
          <w:bCs w:val="0"/>
          <w:lang w:val="cs-CZ"/>
        </w:rPr>
        <w:t xml:space="preserve"> </w:t>
      </w:r>
      <w:proofErr w:type="spellStart"/>
      <w:r w:rsidR="00422220">
        <w:rPr>
          <w:bCs w:val="0"/>
          <w:lang w:val="cs-CZ"/>
        </w:rPr>
        <w:t>Jedliński</w:t>
      </w:r>
      <w:proofErr w:type="spellEnd"/>
      <w:r w:rsidR="00422220">
        <w:rPr>
          <w:bCs w:val="0"/>
          <w:lang w:val="cs-CZ"/>
        </w:rPr>
        <w:t>, loňský vicemistr, bude zajisté bojovat o titul mistra.</w:t>
      </w:r>
    </w:p>
    <w:p w:rsidR="00422220" w:rsidRDefault="00422220" w:rsidP="002D7607">
      <w:pPr>
        <w:pStyle w:val="Presse-Standard"/>
        <w:rPr>
          <w:bCs w:val="0"/>
          <w:lang w:val="cs-CZ"/>
        </w:rPr>
      </w:pPr>
    </w:p>
    <w:p w:rsidR="00422220" w:rsidRDefault="00422220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Během prvního závodního víkendu vyjedou vozy Porsche 911 GT3 </w:t>
      </w:r>
      <w:proofErr w:type="spellStart"/>
      <w:r>
        <w:rPr>
          <w:bCs w:val="0"/>
          <w:lang w:val="cs-CZ"/>
        </w:rPr>
        <w:t>Cup</w:t>
      </w:r>
      <w:proofErr w:type="spellEnd"/>
      <w:r>
        <w:rPr>
          <w:bCs w:val="0"/>
          <w:lang w:val="cs-CZ"/>
        </w:rPr>
        <w:t xml:space="preserve"> na závodní okruh čtyřikrát. </w:t>
      </w:r>
      <w:r w:rsidR="00017410">
        <w:rPr>
          <w:bCs w:val="0"/>
          <w:lang w:val="cs-CZ"/>
        </w:rPr>
        <w:t xml:space="preserve">Poprvé </w:t>
      </w:r>
      <w:r w:rsidR="00EA51CA">
        <w:rPr>
          <w:bCs w:val="0"/>
          <w:lang w:val="cs-CZ"/>
        </w:rPr>
        <w:t>opustí</w:t>
      </w:r>
      <w:r w:rsidR="00017410">
        <w:rPr>
          <w:bCs w:val="0"/>
          <w:lang w:val="cs-CZ"/>
        </w:rPr>
        <w:t> box</w:t>
      </w:r>
      <w:r w:rsidR="00EA51CA">
        <w:rPr>
          <w:bCs w:val="0"/>
          <w:lang w:val="cs-CZ"/>
        </w:rPr>
        <w:t>y</w:t>
      </w:r>
      <w:r w:rsidR="00017410">
        <w:rPr>
          <w:bCs w:val="0"/>
          <w:lang w:val="cs-CZ"/>
        </w:rPr>
        <w:t xml:space="preserve"> během pátečního tréninku, který potrvá 35 minut. Stejně dlouhá kvalifikace </w:t>
      </w:r>
      <w:proofErr w:type="gramStart"/>
      <w:r w:rsidR="00017410">
        <w:rPr>
          <w:bCs w:val="0"/>
          <w:lang w:val="cs-CZ"/>
        </w:rPr>
        <w:t>odstartuje</w:t>
      </w:r>
      <w:proofErr w:type="gramEnd"/>
      <w:r w:rsidR="00017410">
        <w:rPr>
          <w:bCs w:val="0"/>
          <w:lang w:val="cs-CZ"/>
        </w:rPr>
        <w:t xml:space="preserve"> rovněž v pátek v 16:05 </w:t>
      </w:r>
      <w:proofErr w:type="spellStart"/>
      <w:r w:rsidR="00017410">
        <w:rPr>
          <w:bCs w:val="0"/>
          <w:lang w:val="cs-CZ"/>
        </w:rPr>
        <w:t>h</w:t>
      </w:r>
      <w:proofErr w:type="spellEnd"/>
      <w:r w:rsidR="00017410">
        <w:rPr>
          <w:bCs w:val="0"/>
          <w:lang w:val="cs-CZ"/>
        </w:rPr>
        <w:t xml:space="preserve">. Kvalifikační časy </w:t>
      </w:r>
      <w:proofErr w:type="gramStart"/>
      <w:r w:rsidR="00017410">
        <w:rPr>
          <w:bCs w:val="0"/>
          <w:lang w:val="cs-CZ"/>
        </w:rPr>
        <w:t>určí</w:t>
      </w:r>
      <w:proofErr w:type="gramEnd"/>
      <w:r w:rsidR="00017410">
        <w:rPr>
          <w:bCs w:val="0"/>
          <w:lang w:val="cs-CZ"/>
        </w:rPr>
        <w:t xml:space="preserve"> postavení na startu ve dvou závodech. První závod </w:t>
      </w:r>
      <w:r w:rsidR="000C1DEE">
        <w:rPr>
          <w:bCs w:val="0"/>
          <w:lang w:val="cs-CZ"/>
        </w:rPr>
        <w:t>začn</w:t>
      </w:r>
      <w:r w:rsidR="00017410">
        <w:rPr>
          <w:bCs w:val="0"/>
          <w:lang w:val="cs-CZ"/>
        </w:rPr>
        <w:t xml:space="preserve">e v sobotu ve 13 h, druhý závod v neděli v 10:45 </w:t>
      </w:r>
      <w:proofErr w:type="spellStart"/>
      <w:r w:rsidR="00017410">
        <w:rPr>
          <w:bCs w:val="0"/>
          <w:lang w:val="cs-CZ"/>
        </w:rPr>
        <w:t>h</w:t>
      </w:r>
      <w:proofErr w:type="spellEnd"/>
      <w:r w:rsidR="00017410">
        <w:rPr>
          <w:bCs w:val="0"/>
          <w:lang w:val="cs-CZ"/>
        </w:rPr>
        <w:t xml:space="preserve">. </w:t>
      </w:r>
      <w:r w:rsidR="00806326">
        <w:rPr>
          <w:bCs w:val="0"/>
          <w:lang w:val="cs-CZ"/>
        </w:rPr>
        <w:t xml:space="preserve">Podle pravidel bude </w:t>
      </w:r>
      <w:r w:rsidR="000C1DEE">
        <w:rPr>
          <w:bCs w:val="0"/>
          <w:lang w:val="cs-CZ"/>
        </w:rPr>
        <w:t xml:space="preserve">délka </w:t>
      </w:r>
      <w:r w:rsidR="00806326">
        <w:rPr>
          <w:bCs w:val="0"/>
          <w:lang w:val="cs-CZ"/>
        </w:rPr>
        <w:t>závod</w:t>
      </w:r>
      <w:r w:rsidR="000C1DEE">
        <w:rPr>
          <w:bCs w:val="0"/>
          <w:lang w:val="cs-CZ"/>
        </w:rPr>
        <w:t>u</w:t>
      </w:r>
      <w:r w:rsidR="00806326">
        <w:rPr>
          <w:bCs w:val="0"/>
          <w:lang w:val="cs-CZ"/>
        </w:rPr>
        <w:t xml:space="preserve"> 25 minut.</w:t>
      </w:r>
    </w:p>
    <w:p w:rsidR="00806326" w:rsidRDefault="00806326" w:rsidP="002D7607">
      <w:pPr>
        <w:pStyle w:val="Presse-Standard"/>
        <w:rPr>
          <w:bCs w:val="0"/>
          <w:lang w:val="cs-CZ"/>
        </w:rPr>
      </w:pPr>
    </w:p>
    <w:p w:rsidR="00806326" w:rsidRDefault="00806326" w:rsidP="002D760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t xml:space="preserve">Porsche GT3 </w:t>
      </w:r>
      <w:proofErr w:type="spellStart"/>
      <w:r>
        <w:rPr>
          <w:b/>
          <w:bCs w:val="0"/>
          <w:lang w:val="cs-CZ"/>
        </w:rPr>
        <w:t>Cup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Challenge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Central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Europe</w:t>
      </w:r>
      <w:proofErr w:type="spellEnd"/>
      <w:r>
        <w:rPr>
          <w:b/>
          <w:bCs w:val="0"/>
          <w:lang w:val="cs-CZ"/>
        </w:rPr>
        <w:t xml:space="preserve"> – 1. závod</w:t>
      </w:r>
    </w:p>
    <w:p w:rsidR="00806326" w:rsidRDefault="00806326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Pátek 21. dubna, do 12:45 h – trénink (35 minut)</w:t>
      </w:r>
    </w:p>
    <w:p w:rsidR="00806326" w:rsidRDefault="00806326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Pátek 21. dubna, 16:05 h až 16:40 h – kvalifikace (35 minut)</w:t>
      </w:r>
    </w:p>
    <w:p w:rsidR="00806326" w:rsidRDefault="00806326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Sobota 22. dubna, 13:00 h až 13:40 h – závod 1 (25 minut)</w:t>
      </w:r>
    </w:p>
    <w:p w:rsidR="00806326" w:rsidRDefault="00806326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Neděle 23. dubna, 10:45 h až 11:25 h – závod 2 (25 minut)</w:t>
      </w:r>
    </w:p>
    <w:p w:rsidR="00806326" w:rsidRDefault="00806326" w:rsidP="002D7607">
      <w:pPr>
        <w:pStyle w:val="Presse-Standard"/>
        <w:rPr>
          <w:bCs w:val="0"/>
          <w:lang w:val="cs-CZ"/>
        </w:rPr>
      </w:pPr>
    </w:p>
    <w:p w:rsidR="00806326" w:rsidRPr="00806326" w:rsidRDefault="00B0013A" w:rsidP="002D7607">
      <w:pPr>
        <w:pStyle w:val="Presse-Standard"/>
        <w:rPr>
          <w:bCs w:val="0"/>
          <w:lang w:val="cs-CZ"/>
        </w:rPr>
      </w:pPr>
      <w:r>
        <w:rPr>
          <w:b/>
          <w:bCs w:val="0"/>
          <w:lang w:val="cs-CZ"/>
        </w:rPr>
        <w:t xml:space="preserve">Porsche GT3 </w:t>
      </w:r>
      <w:proofErr w:type="spellStart"/>
      <w:r>
        <w:rPr>
          <w:b/>
          <w:bCs w:val="0"/>
          <w:lang w:val="cs-CZ"/>
        </w:rPr>
        <w:t>Cup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Challenge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Central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Europe</w:t>
      </w:r>
      <w:proofErr w:type="spellEnd"/>
      <w:r>
        <w:rPr>
          <w:b/>
          <w:bCs w:val="0"/>
          <w:lang w:val="cs-CZ"/>
        </w:rPr>
        <w:t xml:space="preserve"> – program sezony 2017:</w:t>
      </w:r>
    </w:p>
    <w:p w:rsidR="002D7607" w:rsidRDefault="009820FB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21. – 23. dubna</w:t>
      </w:r>
      <w:r w:rsidR="00EE6271">
        <w:rPr>
          <w:bCs w:val="0"/>
          <w:lang w:val="cs-CZ"/>
        </w:rPr>
        <w:t xml:space="preserve">: </w:t>
      </w:r>
      <w:proofErr w:type="spellStart"/>
      <w:r w:rsidR="00EE6271">
        <w:rPr>
          <w:bCs w:val="0"/>
          <w:lang w:val="cs-CZ"/>
        </w:rPr>
        <w:t>Hungaroring</w:t>
      </w:r>
      <w:proofErr w:type="spellEnd"/>
      <w:r w:rsidR="00EE6271">
        <w:rPr>
          <w:bCs w:val="0"/>
          <w:lang w:val="cs-CZ"/>
        </w:rPr>
        <w:t xml:space="preserve"> (Maďarsko)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19. – 21. května: </w:t>
      </w:r>
      <w:proofErr w:type="spellStart"/>
      <w:r>
        <w:rPr>
          <w:bCs w:val="0"/>
          <w:lang w:val="cs-CZ"/>
        </w:rPr>
        <w:t>Red</w:t>
      </w:r>
      <w:proofErr w:type="spellEnd"/>
      <w:r>
        <w:rPr>
          <w:bCs w:val="0"/>
          <w:lang w:val="cs-CZ"/>
        </w:rPr>
        <w:t xml:space="preserve"> Bull Ring (Rakousko)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9. – 11. června: </w:t>
      </w:r>
      <w:proofErr w:type="spellStart"/>
      <w:r>
        <w:rPr>
          <w:bCs w:val="0"/>
          <w:lang w:val="cs-CZ"/>
        </w:rPr>
        <w:t>Poznan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Racing</w:t>
      </w:r>
      <w:proofErr w:type="spellEnd"/>
      <w:r>
        <w:rPr>
          <w:bCs w:val="0"/>
          <w:lang w:val="cs-CZ"/>
        </w:rPr>
        <w:t xml:space="preserve"> Track (Polsko)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23. – 25. června: </w:t>
      </w:r>
      <w:proofErr w:type="spellStart"/>
      <w:r>
        <w:rPr>
          <w:bCs w:val="0"/>
          <w:lang w:val="cs-CZ"/>
        </w:rPr>
        <w:t>Pannoniaring</w:t>
      </w:r>
      <w:proofErr w:type="spellEnd"/>
      <w:r>
        <w:rPr>
          <w:bCs w:val="0"/>
          <w:lang w:val="cs-CZ"/>
        </w:rPr>
        <w:t xml:space="preserve"> (Maďarsko)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18. – 20. srpna: </w:t>
      </w:r>
      <w:proofErr w:type="spellStart"/>
      <w:r>
        <w:rPr>
          <w:bCs w:val="0"/>
          <w:lang w:val="cs-CZ"/>
        </w:rPr>
        <w:t>Slovakia</w:t>
      </w:r>
      <w:proofErr w:type="spellEnd"/>
      <w:r>
        <w:rPr>
          <w:bCs w:val="0"/>
          <w:lang w:val="cs-CZ"/>
        </w:rPr>
        <w:t xml:space="preserve"> Ring (Slovensko)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8. – 10. září: </w:t>
      </w:r>
      <w:proofErr w:type="spellStart"/>
      <w:r>
        <w:rPr>
          <w:bCs w:val="0"/>
          <w:lang w:val="cs-CZ"/>
        </w:rPr>
        <w:t>Automotodrom</w:t>
      </w:r>
      <w:proofErr w:type="spellEnd"/>
      <w:r>
        <w:rPr>
          <w:bCs w:val="0"/>
          <w:lang w:val="cs-CZ"/>
        </w:rPr>
        <w:t xml:space="preserve"> Brno (Česká republika)</w:t>
      </w:r>
    </w:p>
    <w:p w:rsidR="00EE6271" w:rsidRDefault="00EE6271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6. – 8. října: Autodrom Most (Česká republika)</w:t>
      </w:r>
    </w:p>
    <w:p w:rsidR="00B0013A" w:rsidRPr="00A62D37" w:rsidRDefault="00B0013A" w:rsidP="00563C2C">
      <w:pPr>
        <w:pStyle w:val="Presse-Standard"/>
        <w:rPr>
          <w:bCs w:val="0"/>
          <w:lang w:val="cs-CZ"/>
        </w:rPr>
      </w:pP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DA021A" w:rsidRDefault="00DA021A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DA021A" w:rsidRDefault="00DA021A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DA021A" w:rsidRDefault="00DA021A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DA021A" w:rsidRDefault="00DA021A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DA021A" w:rsidRPr="001A6187" w:rsidRDefault="00DA021A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>
        <w:rPr>
          <w:rFonts w:ascii="Arial" w:hAnsi="Arial" w:cs="Arial"/>
          <w:sz w:val="18"/>
          <w:szCs w:val="18"/>
          <w:lang w:val="cs-CZ"/>
        </w:rPr>
        <w:t>více než 22 tisíc</w:t>
      </w:r>
      <w:r w:rsidRPr="001A6187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>
        <w:rPr>
          <w:rFonts w:ascii="Arial" w:hAnsi="Arial" w:cs="Arial"/>
          <w:sz w:val="18"/>
          <w:szCs w:val="18"/>
          <w:lang w:val="cs-CZ"/>
        </w:rPr>
        <w:t>500 tisíc</w:t>
      </w:r>
      <w:r w:rsidRPr="001A6187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zaměstnanců v </w:t>
      </w:r>
      <w:r w:rsidR="000F517B">
        <w:rPr>
          <w:rFonts w:ascii="Arial" w:hAnsi="Arial" w:cs="Arial"/>
          <w:sz w:val="18"/>
          <w:szCs w:val="18"/>
          <w:lang w:val="cs-CZ"/>
        </w:rPr>
        <w:t>jedenácti</w:t>
      </w:r>
      <w:bookmarkStart w:id="0" w:name="_GoBack"/>
      <w:bookmarkEnd w:id="0"/>
      <w:r w:rsidRPr="001A6187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p w:rsidR="001A6187" w:rsidRPr="00A62D37" w:rsidRDefault="001A6187" w:rsidP="00623F71">
      <w:pPr>
        <w:pStyle w:val="Presse-Standard"/>
        <w:rPr>
          <w:bCs w:val="0"/>
          <w:lang w:val="cs-CZ"/>
        </w:rPr>
      </w:pPr>
    </w:p>
    <w:p w:rsidR="002D7607" w:rsidRPr="00A62D37" w:rsidRDefault="004434AA" w:rsidP="002D7607">
      <w:pPr>
        <w:pStyle w:val="Presse-Standard"/>
        <w:spacing w:line="240" w:lineRule="auto"/>
        <w:rPr>
          <w:i/>
          <w:sz w:val="20"/>
          <w:lang w:val="cs-CZ"/>
        </w:rPr>
      </w:pPr>
      <w:r>
        <w:rPr>
          <w:i/>
          <w:sz w:val="20"/>
          <w:lang w:val="cs-CZ"/>
        </w:rPr>
        <w:t>Fotografie jsou k dispozici na portálu</w:t>
      </w:r>
      <w:r w:rsidR="002D7607" w:rsidRPr="00A62D37">
        <w:rPr>
          <w:i/>
          <w:sz w:val="20"/>
          <w:lang w:val="cs-CZ"/>
        </w:rPr>
        <w:t xml:space="preserve"> Porsche </w:t>
      </w:r>
      <w:proofErr w:type="spellStart"/>
      <w:r w:rsidR="002D7607" w:rsidRPr="00A62D37">
        <w:rPr>
          <w:i/>
          <w:sz w:val="20"/>
          <w:lang w:val="cs-CZ"/>
        </w:rPr>
        <w:t>Newsroom</w:t>
      </w:r>
      <w:proofErr w:type="spellEnd"/>
      <w:r w:rsidR="002D7607" w:rsidRPr="00A62D37">
        <w:rPr>
          <w:i/>
          <w:sz w:val="20"/>
          <w:lang w:val="cs-CZ"/>
        </w:rPr>
        <w:t xml:space="preserve"> (</w:t>
      </w:r>
      <w:hyperlink r:id="rId7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http://newsroom.porsche.de</w:t>
        </w:r>
      </w:hyperlink>
      <w:r w:rsidR="002D7607" w:rsidRPr="00A62D37"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)</w:t>
      </w:r>
      <w:r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, pro novináře také v tiskové databázi</w:t>
      </w:r>
      <w:r w:rsidR="002D7607" w:rsidRPr="00A62D37">
        <w:rPr>
          <w:rStyle w:val="Hypertextovodkaz"/>
          <w:bCs w:val="0"/>
          <w:i/>
          <w:spacing w:val="-2"/>
          <w:sz w:val="20"/>
          <w:u w:val="none"/>
          <w:lang w:val="cs-CZ"/>
        </w:rPr>
        <w:t xml:space="preserve"> </w:t>
      </w:r>
      <w:r>
        <w:rPr>
          <w:i/>
          <w:sz w:val="20"/>
          <w:lang w:val="cs-CZ"/>
        </w:rPr>
        <w:t>Porsche</w:t>
      </w:r>
      <w:r w:rsidR="002D7607" w:rsidRPr="00A62D37">
        <w:rPr>
          <w:i/>
          <w:sz w:val="20"/>
          <w:lang w:val="cs-CZ"/>
        </w:rPr>
        <w:t xml:space="preserve"> (</w:t>
      </w:r>
      <w:hyperlink r:id="rId8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https://presse.porsche.de</w:t>
        </w:r>
      </w:hyperlink>
      <w:r w:rsidR="002D7607" w:rsidRPr="00A62D37">
        <w:rPr>
          <w:i/>
          <w:sz w:val="20"/>
          <w:lang w:val="cs-CZ"/>
        </w:rPr>
        <w:t>)</w:t>
      </w:r>
      <w:r w:rsidR="00885299" w:rsidRPr="00A62D37">
        <w:rPr>
          <w:i/>
          <w:sz w:val="20"/>
          <w:lang w:val="cs-CZ"/>
        </w:rPr>
        <w:t>.</w:t>
      </w:r>
    </w:p>
    <w:p w:rsidR="002D7607" w:rsidRPr="00A62D37" w:rsidRDefault="002D7607">
      <w:pPr>
        <w:rPr>
          <w:lang w:val="cs-CZ"/>
        </w:rPr>
      </w:pPr>
    </w:p>
    <w:sectPr w:rsidR="002D7607" w:rsidRPr="00A62D37" w:rsidSect="002D76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4E" w:rsidRDefault="00D32F4E">
      <w:r>
        <w:separator/>
      </w:r>
    </w:p>
  </w:endnote>
  <w:endnote w:type="continuationSeparator" w:id="0">
    <w:p w:rsidR="00D32F4E" w:rsidRDefault="00D3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64266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64266C" w:rsidRPr="0006322A">
      <w:rPr>
        <w:rFonts w:ascii="Arial" w:hAnsi="Arial" w:cs="Arial"/>
        <w:lang w:val="en-US"/>
      </w:rPr>
      <w:fldChar w:fldCharType="separate"/>
    </w:r>
    <w:r w:rsidR="009113DD">
      <w:rPr>
        <w:rFonts w:ascii="Arial" w:hAnsi="Arial" w:cs="Arial"/>
        <w:noProof/>
        <w:lang w:val="en-US"/>
      </w:rPr>
      <w:t>2</w:t>
    </w:r>
    <w:r w:rsidR="0064266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64266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64266C" w:rsidRPr="0006322A">
      <w:rPr>
        <w:rFonts w:ascii="Arial" w:hAnsi="Arial" w:cs="Arial"/>
        <w:lang w:val="en-US"/>
      </w:rPr>
      <w:fldChar w:fldCharType="separate"/>
    </w:r>
    <w:r w:rsidR="009113DD">
      <w:rPr>
        <w:rFonts w:ascii="Arial" w:hAnsi="Arial" w:cs="Arial"/>
        <w:noProof/>
        <w:lang w:val="en-US"/>
      </w:rPr>
      <w:t>3</w:t>
    </w:r>
    <w:r w:rsidR="0064266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64266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64266C" w:rsidRPr="0006322A">
      <w:rPr>
        <w:rFonts w:ascii="Arial" w:hAnsi="Arial" w:cs="Arial"/>
        <w:lang w:val="en-US"/>
      </w:rPr>
      <w:fldChar w:fldCharType="separate"/>
    </w:r>
    <w:r w:rsidR="009113DD">
      <w:rPr>
        <w:rFonts w:ascii="Arial" w:hAnsi="Arial" w:cs="Arial"/>
        <w:noProof/>
        <w:lang w:val="en-US"/>
      </w:rPr>
      <w:t>1</w:t>
    </w:r>
    <w:r w:rsidR="0064266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64266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64266C" w:rsidRPr="0006322A">
      <w:rPr>
        <w:rFonts w:ascii="Arial" w:hAnsi="Arial" w:cs="Arial"/>
        <w:lang w:val="en-US"/>
      </w:rPr>
      <w:fldChar w:fldCharType="separate"/>
    </w:r>
    <w:r w:rsidR="009113DD">
      <w:rPr>
        <w:rFonts w:ascii="Arial" w:hAnsi="Arial" w:cs="Arial"/>
        <w:noProof/>
        <w:lang w:val="en-US"/>
      </w:rPr>
      <w:t>3</w:t>
    </w:r>
    <w:r w:rsidR="0064266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4E" w:rsidRDefault="00D32F4E">
      <w:r>
        <w:separator/>
      </w:r>
    </w:p>
  </w:footnote>
  <w:footnote w:type="continuationSeparator" w:id="0">
    <w:p w:rsidR="00D32F4E" w:rsidRDefault="00D3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="002D7607" w:rsidRPr="00A355AF">
      <w:rPr>
        <w:sz w:val="24"/>
        <w:lang w:val="cs-CZ"/>
      </w:rPr>
      <w:tab/>
    </w:r>
    <w:r w:rsidR="00A355AF">
      <w:rPr>
        <w:rFonts w:ascii="Arial" w:hAnsi="Arial" w:cs="Arial"/>
        <w:b/>
        <w:sz w:val="24"/>
        <w:lang w:val="cs-CZ"/>
      </w:rPr>
      <w:t>21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A355AF">
      <w:rPr>
        <w:rFonts w:ascii="Arial" w:hAnsi="Arial" w:cs="Arial"/>
        <w:b/>
        <w:sz w:val="24"/>
        <w:lang w:val="cs-CZ"/>
      </w:rPr>
      <w:t>dub</w:t>
    </w:r>
    <w:r w:rsidRPr="00A355AF">
      <w:rPr>
        <w:rFonts w:ascii="Arial" w:hAnsi="Arial" w:cs="Arial"/>
        <w:b/>
        <w:sz w:val="24"/>
        <w:lang w:val="cs-CZ"/>
      </w:rPr>
      <w:t>n</w:t>
    </w:r>
    <w:r w:rsidR="00A355AF">
      <w:rPr>
        <w:rFonts w:ascii="Arial" w:hAnsi="Arial" w:cs="Arial"/>
        <w:b/>
        <w:sz w:val="24"/>
        <w:lang w:val="cs-CZ"/>
      </w:rPr>
      <w:t>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2A26A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64266C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4277122" r:id="rId2"/>
      </w:pict>
    </w: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="002D7607" w:rsidRPr="00A355AF">
      <w:rPr>
        <w:rFonts w:ascii="Arial" w:hAnsi="Arial" w:cs="Arial"/>
        <w:lang w:val="cs-CZ"/>
      </w:rPr>
      <w:tab/>
    </w:r>
    <w:r w:rsidR="00A355AF">
      <w:rPr>
        <w:rFonts w:ascii="Arial" w:hAnsi="Arial" w:cs="Arial"/>
        <w:b/>
        <w:sz w:val="24"/>
        <w:lang w:val="cs-CZ"/>
      </w:rPr>
      <w:t>21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A355AF">
      <w:rPr>
        <w:rFonts w:ascii="Arial" w:hAnsi="Arial" w:cs="Arial"/>
        <w:b/>
        <w:sz w:val="24"/>
        <w:lang w:val="cs-CZ"/>
      </w:rPr>
      <w:t>dub</w:t>
    </w:r>
    <w:r w:rsidRPr="00A355AF">
      <w:rPr>
        <w:rFonts w:ascii="Arial" w:hAnsi="Arial" w:cs="Arial"/>
        <w:b/>
        <w:sz w:val="24"/>
        <w:lang w:val="cs-CZ"/>
      </w:rPr>
      <w:t>na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DF0EB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>
    <w:pPr>
      <w:pStyle w:val="Presse-Titel"/>
      <w:jc w:val="right"/>
      <w:rPr>
        <w:lang w:val="cs-CZ"/>
      </w:rPr>
    </w:pPr>
  </w:p>
  <w:p w:rsidR="00F0411A" w:rsidRPr="00A355AF" w:rsidRDefault="00F0411A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17410"/>
    <w:rsid w:val="000366AC"/>
    <w:rsid w:val="000412EC"/>
    <w:rsid w:val="00056D62"/>
    <w:rsid w:val="0008576F"/>
    <w:rsid w:val="000B4E64"/>
    <w:rsid w:val="000B6ADE"/>
    <w:rsid w:val="000C1DEE"/>
    <w:rsid w:val="000C6811"/>
    <w:rsid w:val="000F4140"/>
    <w:rsid w:val="000F517B"/>
    <w:rsid w:val="000F617B"/>
    <w:rsid w:val="00131913"/>
    <w:rsid w:val="00132859"/>
    <w:rsid w:val="00136021"/>
    <w:rsid w:val="0013735B"/>
    <w:rsid w:val="00137538"/>
    <w:rsid w:val="001400A7"/>
    <w:rsid w:val="00142580"/>
    <w:rsid w:val="00146BBB"/>
    <w:rsid w:val="00174B8C"/>
    <w:rsid w:val="001A4A14"/>
    <w:rsid w:val="001A6187"/>
    <w:rsid w:val="001D4D31"/>
    <w:rsid w:val="001E38F4"/>
    <w:rsid w:val="001E7B1C"/>
    <w:rsid w:val="001F3002"/>
    <w:rsid w:val="00207790"/>
    <w:rsid w:val="00207EDC"/>
    <w:rsid w:val="0021181D"/>
    <w:rsid w:val="00233AB5"/>
    <w:rsid w:val="00240D53"/>
    <w:rsid w:val="00264051"/>
    <w:rsid w:val="00264758"/>
    <w:rsid w:val="002807B1"/>
    <w:rsid w:val="00285B05"/>
    <w:rsid w:val="002A1141"/>
    <w:rsid w:val="002A1474"/>
    <w:rsid w:val="002A26A4"/>
    <w:rsid w:val="002A54A6"/>
    <w:rsid w:val="002A73C8"/>
    <w:rsid w:val="002B3275"/>
    <w:rsid w:val="002D7607"/>
    <w:rsid w:val="00306638"/>
    <w:rsid w:val="003425D8"/>
    <w:rsid w:val="003428FD"/>
    <w:rsid w:val="003440EA"/>
    <w:rsid w:val="003456BD"/>
    <w:rsid w:val="00354604"/>
    <w:rsid w:val="003642EB"/>
    <w:rsid w:val="003A5CD4"/>
    <w:rsid w:val="003A7DE0"/>
    <w:rsid w:val="003B0E43"/>
    <w:rsid w:val="003D289E"/>
    <w:rsid w:val="003D5B1E"/>
    <w:rsid w:val="00411711"/>
    <w:rsid w:val="00420B0B"/>
    <w:rsid w:val="00422220"/>
    <w:rsid w:val="004223A7"/>
    <w:rsid w:val="004434AA"/>
    <w:rsid w:val="00445202"/>
    <w:rsid w:val="004A43E7"/>
    <w:rsid w:val="004B71BB"/>
    <w:rsid w:val="004C5434"/>
    <w:rsid w:val="004C7519"/>
    <w:rsid w:val="004D6A57"/>
    <w:rsid w:val="00507A9E"/>
    <w:rsid w:val="00507C0B"/>
    <w:rsid w:val="00526E1E"/>
    <w:rsid w:val="005315F6"/>
    <w:rsid w:val="00563C2C"/>
    <w:rsid w:val="00590A5C"/>
    <w:rsid w:val="00594B42"/>
    <w:rsid w:val="005E4E17"/>
    <w:rsid w:val="005E5EBB"/>
    <w:rsid w:val="00606BA3"/>
    <w:rsid w:val="006110E7"/>
    <w:rsid w:val="00623F71"/>
    <w:rsid w:val="0064266C"/>
    <w:rsid w:val="00650613"/>
    <w:rsid w:val="006A01A6"/>
    <w:rsid w:val="006C35D6"/>
    <w:rsid w:val="006D04A7"/>
    <w:rsid w:val="006E21EB"/>
    <w:rsid w:val="006E4811"/>
    <w:rsid w:val="0071491F"/>
    <w:rsid w:val="00734BB8"/>
    <w:rsid w:val="00735F5A"/>
    <w:rsid w:val="00744C0D"/>
    <w:rsid w:val="00762451"/>
    <w:rsid w:val="007762EE"/>
    <w:rsid w:val="007D2684"/>
    <w:rsid w:val="007E605E"/>
    <w:rsid w:val="00806326"/>
    <w:rsid w:val="0083229D"/>
    <w:rsid w:val="008652DC"/>
    <w:rsid w:val="00885299"/>
    <w:rsid w:val="008C3354"/>
    <w:rsid w:val="008F73E5"/>
    <w:rsid w:val="00906738"/>
    <w:rsid w:val="009113DD"/>
    <w:rsid w:val="00933B1B"/>
    <w:rsid w:val="00961969"/>
    <w:rsid w:val="009820FB"/>
    <w:rsid w:val="009856CA"/>
    <w:rsid w:val="009A4665"/>
    <w:rsid w:val="009C35D1"/>
    <w:rsid w:val="009E1C38"/>
    <w:rsid w:val="00A0405C"/>
    <w:rsid w:val="00A05C6F"/>
    <w:rsid w:val="00A20AC1"/>
    <w:rsid w:val="00A23348"/>
    <w:rsid w:val="00A31003"/>
    <w:rsid w:val="00A355AF"/>
    <w:rsid w:val="00A42159"/>
    <w:rsid w:val="00A45749"/>
    <w:rsid w:val="00A62D37"/>
    <w:rsid w:val="00A801EB"/>
    <w:rsid w:val="00AB6AFF"/>
    <w:rsid w:val="00AC53DE"/>
    <w:rsid w:val="00AE2AA1"/>
    <w:rsid w:val="00B0013A"/>
    <w:rsid w:val="00B108C7"/>
    <w:rsid w:val="00B16FE0"/>
    <w:rsid w:val="00B23A41"/>
    <w:rsid w:val="00B301EA"/>
    <w:rsid w:val="00B464FC"/>
    <w:rsid w:val="00B65872"/>
    <w:rsid w:val="00B73744"/>
    <w:rsid w:val="00BA683C"/>
    <w:rsid w:val="00BC3CE0"/>
    <w:rsid w:val="00BE2E42"/>
    <w:rsid w:val="00BF3FCC"/>
    <w:rsid w:val="00C07F99"/>
    <w:rsid w:val="00C24030"/>
    <w:rsid w:val="00C407FA"/>
    <w:rsid w:val="00C432BB"/>
    <w:rsid w:val="00C43BC0"/>
    <w:rsid w:val="00C57605"/>
    <w:rsid w:val="00C60385"/>
    <w:rsid w:val="00C6499F"/>
    <w:rsid w:val="00CC3E5D"/>
    <w:rsid w:val="00CD3C9A"/>
    <w:rsid w:val="00CD51A3"/>
    <w:rsid w:val="00D24135"/>
    <w:rsid w:val="00D32F4E"/>
    <w:rsid w:val="00D5330D"/>
    <w:rsid w:val="00D5387F"/>
    <w:rsid w:val="00D65C22"/>
    <w:rsid w:val="00D66F9D"/>
    <w:rsid w:val="00D72247"/>
    <w:rsid w:val="00DA021A"/>
    <w:rsid w:val="00DE0F5A"/>
    <w:rsid w:val="00DE4FCC"/>
    <w:rsid w:val="00DF0EB4"/>
    <w:rsid w:val="00DF4EA0"/>
    <w:rsid w:val="00E333DB"/>
    <w:rsid w:val="00E34D6C"/>
    <w:rsid w:val="00E50BD0"/>
    <w:rsid w:val="00E7159F"/>
    <w:rsid w:val="00E72C33"/>
    <w:rsid w:val="00E810D2"/>
    <w:rsid w:val="00EA51CA"/>
    <w:rsid w:val="00EC00EB"/>
    <w:rsid w:val="00EE52C1"/>
    <w:rsid w:val="00EE6271"/>
    <w:rsid w:val="00EF0BFC"/>
    <w:rsid w:val="00EF56DB"/>
    <w:rsid w:val="00F03454"/>
    <w:rsid w:val="00F0411A"/>
    <w:rsid w:val="00F21FC1"/>
    <w:rsid w:val="00F247D7"/>
    <w:rsid w:val="00F342F6"/>
    <w:rsid w:val="00F37B96"/>
    <w:rsid w:val="00F41995"/>
    <w:rsid w:val="00F60578"/>
    <w:rsid w:val="00FD2774"/>
    <w:rsid w:val="00FF36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porsch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room.porsch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6E79-3B7B-4AF6-8EE3-6AEFB383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4124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4811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3</cp:revision>
  <cp:lastPrinted>2017-03-14T15:22:00Z</cp:lastPrinted>
  <dcterms:created xsi:type="dcterms:W3CDTF">2017-04-21T08:04:00Z</dcterms:created>
  <dcterms:modified xsi:type="dcterms:W3CDTF">2017-04-21T08:52:00Z</dcterms:modified>
</cp:coreProperties>
</file>