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07" w:rsidRPr="00A62D37" w:rsidRDefault="008078EB" w:rsidP="002D7607">
      <w:pPr>
        <w:pStyle w:val="Presse-Untertitel"/>
        <w:spacing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Spolupráce s technologickými lídry a společnostmi, financovanými rizikovým kapitále</w:t>
      </w:r>
      <w:bookmarkStart w:id="0" w:name="_GoBack"/>
      <w:bookmarkEnd w:id="0"/>
      <w:r>
        <w:rPr>
          <w:rFonts w:ascii="Arial" w:hAnsi="Arial" w:cs="Arial"/>
          <w:lang w:val="cs-CZ"/>
        </w:rPr>
        <w:t>m</w:t>
      </w:r>
    </w:p>
    <w:p w:rsidR="002D7607" w:rsidRPr="00A62D37" w:rsidRDefault="002D7607" w:rsidP="002D7607">
      <w:pPr>
        <w:pStyle w:val="Presse-Titel"/>
        <w:spacing w:line="600" w:lineRule="auto"/>
        <w:rPr>
          <w:rFonts w:ascii="Arial" w:hAnsi="Arial" w:cs="Arial"/>
          <w:lang w:val="cs-CZ"/>
        </w:rPr>
      </w:pPr>
      <w:r w:rsidRPr="00A62D37">
        <w:rPr>
          <w:rFonts w:ascii="Arial" w:hAnsi="Arial" w:cs="Arial"/>
          <w:lang w:val="cs-CZ"/>
        </w:rPr>
        <w:t xml:space="preserve">Porsche </w:t>
      </w:r>
      <w:r w:rsidR="008078EB">
        <w:rPr>
          <w:rFonts w:ascii="Arial" w:hAnsi="Arial" w:cs="Arial"/>
          <w:lang w:val="cs-CZ"/>
        </w:rPr>
        <w:t xml:space="preserve">Digital otvírá pobočku v Silicon </w:t>
      </w:r>
      <w:proofErr w:type="spellStart"/>
      <w:r w:rsidR="008078EB">
        <w:rPr>
          <w:rFonts w:ascii="Arial" w:hAnsi="Arial" w:cs="Arial"/>
          <w:lang w:val="cs-CZ"/>
        </w:rPr>
        <w:t>Valley</w:t>
      </w:r>
      <w:proofErr w:type="spellEnd"/>
    </w:p>
    <w:p w:rsidR="008078EB" w:rsidRDefault="00FA1539" w:rsidP="002D7607">
      <w:pPr>
        <w:pStyle w:val="Presse-Standard"/>
        <w:rPr>
          <w:bCs w:val="0"/>
          <w:lang w:val="cs-CZ"/>
        </w:rPr>
      </w:pPr>
      <w:r>
        <w:rPr>
          <w:b/>
          <w:lang w:val="cs-CZ"/>
        </w:rPr>
        <w:t>Praha</w:t>
      </w:r>
      <w:r w:rsidR="002D7607" w:rsidRPr="00A62D37">
        <w:rPr>
          <w:b/>
          <w:lang w:val="cs-CZ"/>
        </w:rPr>
        <w:t>.</w:t>
      </w:r>
      <w:r w:rsidR="002D7607" w:rsidRPr="00A62D37">
        <w:rPr>
          <w:bCs w:val="0"/>
          <w:lang w:val="cs-CZ"/>
        </w:rPr>
        <w:t xml:space="preserve"> </w:t>
      </w:r>
      <w:r w:rsidR="008078EB">
        <w:rPr>
          <w:bCs w:val="0"/>
          <w:lang w:val="cs-CZ"/>
        </w:rPr>
        <w:t xml:space="preserve">Porsche činí další krok v ambiciózním procesu digitalizace. Porsche Digital Inc. zahajuje své aktivity na severoamerickém trhu prostřednictvím nové pobočky ve městě Santa Clara v kalifornském Silicon </w:t>
      </w:r>
      <w:proofErr w:type="spellStart"/>
      <w:r w:rsidR="008078EB">
        <w:rPr>
          <w:bCs w:val="0"/>
          <w:lang w:val="cs-CZ"/>
        </w:rPr>
        <w:t>Valley</w:t>
      </w:r>
      <w:proofErr w:type="spellEnd"/>
      <w:r w:rsidR="008078EB">
        <w:rPr>
          <w:bCs w:val="0"/>
          <w:lang w:val="cs-CZ"/>
        </w:rPr>
        <w:t xml:space="preserve">. Porsche Digital přitom bude usilovat především o partnerství s technologickými lídry, inovátory a o spolupráci se společnostmi, financovanými rizikovým kapitálem. Porsche se také hodlá přímo podílet na mladých společnostech, které nabízejí nápady a řešení pro digitální budoucnost. Porsche Digital Inc., americká kancelář společnosti Porsche Digital </w:t>
      </w:r>
      <w:proofErr w:type="spellStart"/>
      <w:r w:rsidR="008078EB">
        <w:rPr>
          <w:bCs w:val="0"/>
          <w:lang w:val="cs-CZ"/>
        </w:rPr>
        <w:t>GmbH</w:t>
      </w:r>
      <w:proofErr w:type="spellEnd"/>
      <w:r w:rsidR="008078EB">
        <w:rPr>
          <w:bCs w:val="0"/>
          <w:lang w:val="cs-CZ"/>
        </w:rPr>
        <w:t>, poskytne práci přibližně 100 zaměstnancům.</w:t>
      </w:r>
    </w:p>
    <w:p w:rsidR="008078EB" w:rsidRDefault="008078EB" w:rsidP="002D7607">
      <w:pPr>
        <w:pStyle w:val="Presse-Standard"/>
        <w:rPr>
          <w:bCs w:val="0"/>
          <w:lang w:val="cs-CZ"/>
        </w:rPr>
      </w:pPr>
    </w:p>
    <w:p w:rsidR="008078EB" w:rsidRDefault="008078EB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Cílem je rychleji rozpoznávat strategie a trendy v oblasti digitalizace na americkém trhu a vyvíjet </w:t>
      </w:r>
      <w:r w:rsidR="007F1315">
        <w:rPr>
          <w:bCs w:val="0"/>
          <w:lang w:val="cs-CZ"/>
        </w:rPr>
        <w:t>i</w:t>
      </w:r>
      <w:r>
        <w:rPr>
          <w:bCs w:val="0"/>
          <w:lang w:val="cs-CZ"/>
        </w:rPr>
        <w:t xml:space="preserve"> testovat řešení pro Porsche. Proto má mimořádný význam blízkost k tamním technologickým koncernům a nově zakládaným firmám.</w:t>
      </w:r>
      <w:r w:rsidR="00BF0065">
        <w:rPr>
          <w:bCs w:val="0"/>
          <w:lang w:val="cs-CZ"/>
        </w:rPr>
        <w:t xml:space="preserve"> Společnost se přitom zaměř</w:t>
      </w:r>
      <w:r w:rsidR="00841539">
        <w:rPr>
          <w:bCs w:val="0"/>
          <w:lang w:val="cs-CZ"/>
        </w:rPr>
        <w:t>í</w:t>
      </w:r>
      <w:r w:rsidR="00BF0065">
        <w:rPr>
          <w:bCs w:val="0"/>
          <w:lang w:val="cs-CZ"/>
        </w:rPr>
        <w:t xml:space="preserve"> na oblasti digitalizace, konektivity a chytré mobility.</w:t>
      </w:r>
    </w:p>
    <w:p w:rsidR="00BF0065" w:rsidRDefault="00BF0065" w:rsidP="002D7607">
      <w:pPr>
        <w:pStyle w:val="Presse-Standard"/>
        <w:rPr>
          <w:bCs w:val="0"/>
          <w:lang w:val="cs-CZ"/>
        </w:rPr>
      </w:pPr>
    </w:p>
    <w:p w:rsidR="00BF0065" w:rsidRDefault="00BF0065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„Automobil je </w:t>
      </w:r>
      <w:r w:rsidR="00905911">
        <w:rPr>
          <w:bCs w:val="0"/>
          <w:lang w:val="cs-CZ"/>
        </w:rPr>
        <w:t>vrcholným</w:t>
      </w:r>
      <w:r>
        <w:rPr>
          <w:bCs w:val="0"/>
          <w:lang w:val="cs-CZ"/>
        </w:rPr>
        <w:t xml:space="preserve"> mobilní</w:t>
      </w:r>
      <w:r w:rsidR="00905911">
        <w:rPr>
          <w:bCs w:val="0"/>
          <w:lang w:val="cs-CZ"/>
        </w:rPr>
        <w:t>m</w:t>
      </w:r>
      <w:r>
        <w:rPr>
          <w:bCs w:val="0"/>
          <w:lang w:val="cs-CZ"/>
        </w:rPr>
        <w:t xml:space="preserve"> zařízení</w:t>
      </w:r>
      <w:r w:rsidR="00905911">
        <w:rPr>
          <w:bCs w:val="0"/>
          <w:lang w:val="cs-CZ"/>
        </w:rPr>
        <w:t>m</w:t>
      </w:r>
      <w:r>
        <w:rPr>
          <w:bCs w:val="0"/>
          <w:lang w:val="cs-CZ"/>
        </w:rPr>
        <w:t xml:space="preserve"> budoucnosti. A v Silicon </w:t>
      </w:r>
      <w:proofErr w:type="spellStart"/>
      <w:r>
        <w:rPr>
          <w:bCs w:val="0"/>
          <w:lang w:val="cs-CZ"/>
        </w:rPr>
        <w:t>Valley</w:t>
      </w:r>
      <w:proofErr w:type="spellEnd"/>
      <w:r>
        <w:rPr>
          <w:bCs w:val="0"/>
          <w:lang w:val="cs-CZ"/>
        </w:rPr>
        <w:t xml:space="preserve"> vzniká budoucnost,“ říká </w:t>
      </w:r>
      <w:proofErr w:type="spellStart"/>
      <w:r>
        <w:rPr>
          <w:bCs w:val="0"/>
          <w:lang w:val="cs-CZ"/>
        </w:rPr>
        <w:t>Thilo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Koslowski</w:t>
      </w:r>
      <w:proofErr w:type="spellEnd"/>
      <w:r>
        <w:rPr>
          <w:bCs w:val="0"/>
          <w:lang w:val="cs-CZ"/>
        </w:rPr>
        <w:t>, ředitel společnosti Porsche Digital. „Proto je mimořádně důležité včas identifikovat trendy v bezprostřední blízkosti předních společností v oblasti IT v USA a ve správnou dobu investovat do nových technologií. Kromě našeho vlastního inovačního potenciálu přitom sázíme především na silné partnery.“ Společnost již získala podíl ve fondech rizikového kapitálu „</w:t>
      </w:r>
      <w:proofErr w:type="spellStart"/>
      <w:r>
        <w:rPr>
          <w:bCs w:val="0"/>
          <w:lang w:val="cs-CZ"/>
        </w:rPr>
        <w:t>E.ventures</w:t>
      </w:r>
      <w:proofErr w:type="spellEnd"/>
      <w:r>
        <w:rPr>
          <w:bCs w:val="0"/>
          <w:lang w:val="cs-CZ"/>
        </w:rPr>
        <w:t xml:space="preserve"> US“. T</w:t>
      </w:r>
      <w:r w:rsidR="00977EEE">
        <w:rPr>
          <w:bCs w:val="0"/>
          <w:lang w:val="cs-CZ"/>
        </w:rPr>
        <w:t>yto a</w:t>
      </w:r>
      <w:r>
        <w:rPr>
          <w:bCs w:val="0"/>
          <w:lang w:val="cs-CZ"/>
        </w:rPr>
        <w:t>ktivit</w:t>
      </w:r>
      <w:r w:rsidR="00977EEE">
        <w:rPr>
          <w:bCs w:val="0"/>
          <w:lang w:val="cs-CZ"/>
        </w:rPr>
        <w:t>y</w:t>
      </w:r>
      <w:r>
        <w:rPr>
          <w:bCs w:val="0"/>
          <w:lang w:val="cs-CZ"/>
        </w:rPr>
        <w:t xml:space="preserve"> </w:t>
      </w:r>
      <w:r w:rsidR="00977EEE">
        <w:rPr>
          <w:bCs w:val="0"/>
          <w:lang w:val="cs-CZ"/>
        </w:rPr>
        <w:t>získají</w:t>
      </w:r>
      <w:r>
        <w:rPr>
          <w:bCs w:val="0"/>
          <w:lang w:val="cs-CZ"/>
        </w:rPr>
        <w:t xml:space="preserve"> díky kanceláři ve městě Santa Clara v budoucnosti </w:t>
      </w:r>
      <w:r w:rsidR="00977EEE">
        <w:rPr>
          <w:bCs w:val="0"/>
          <w:lang w:val="cs-CZ"/>
        </w:rPr>
        <w:t>na</w:t>
      </w:r>
      <w:r>
        <w:rPr>
          <w:bCs w:val="0"/>
          <w:lang w:val="cs-CZ"/>
        </w:rPr>
        <w:t xml:space="preserve"> intenzit</w:t>
      </w:r>
      <w:r w:rsidR="00977EEE">
        <w:rPr>
          <w:bCs w:val="0"/>
          <w:lang w:val="cs-CZ"/>
        </w:rPr>
        <w:t>ě</w:t>
      </w:r>
      <w:r>
        <w:rPr>
          <w:bCs w:val="0"/>
          <w:lang w:val="cs-CZ"/>
        </w:rPr>
        <w:t xml:space="preserve"> a </w:t>
      </w:r>
      <w:r w:rsidR="00977EEE">
        <w:rPr>
          <w:bCs w:val="0"/>
          <w:lang w:val="cs-CZ"/>
        </w:rPr>
        <w:t xml:space="preserve">postupně bude docházet k jejich dalšímu </w:t>
      </w:r>
      <w:r>
        <w:rPr>
          <w:bCs w:val="0"/>
          <w:lang w:val="cs-CZ"/>
        </w:rPr>
        <w:t>rozšiřován</w:t>
      </w:r>
      <w:r w:rsidR="00977EEE">
        <w:rPr>
          <w:bCs w:val="0"/>
          <w:lang w:val="cs-CZ"/>
        </w:rPr>
        <w:t>í</w:t>
      </w:r>
      <w:r>
        <w:rPr>
          <w:bCs w:val="0"/>
          <w:lang w:val="cs-CZ"/>
        </w:rPr>
        <w:t>.</w:t>
      </w:r>
    </w:p>
    <w:p w:rsidR="00BF0065" w:rsidRDefault="00BF0065" w:rsidP="002D7607">
      <w:pPr>
        <w:pStyle w:val="Presse-Standard"/>
        <w:rPr>
          <w:bCs w:val="0"/>
          <w:lang w:val="cs-CZ"/>
        </w:rPr>
      </w:pPr>
    </w:p>
    <w:p w:rsidR="00BF0065" w:rsidRDefault="000C3959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Podle </w:t>
      </w:r>
      <w:proofErr w:type="spellStart"/>
      <w:r>
        <w:rPr>
          <w:bCs w:val="0"/>
          <w:lang w:val="cs-CZ"/>
        </w:rPr>
        <w:t>Koslowskiho</w:t>
      </w:r>
      <w:proofErr w:type="spellEnd"/>
      <w:r>
        <w:rPr>
          <w:bCs w:val="0"/>
          <w:lang w:val="cs-CZ"/>
        </w:rPr>
        <w:t xml:space="preserve"> </w:t>
      </w:r>
      <w:r w:rsidR="00BF0065">
        <w:rPr>
          <w:bCs w:val="0"/>
          <w:lang w:val="cs-CZ"/>
        </w:rPr>
        <w:t>je otevření kalifornské pobočky</w:t>
      </w:r>
      <w:r>
        <w:rPr>
          <w:bCs w:val="0"/>
          <w:lang w:val="cs-CZ"/>
        </w:rPr>
        <w:t xml:space="preserve"> po založení společnosti Porsche Digital </w:t>
      </w:r>
      <w:proofErr w:type="spellStart"/>
      <w:r>
        <w:rPr>
          <w:bCs w:val="0"/>
          <w:lang w:val="cs-CZ"/>
        </w:rPr>
        <w:t>GmbH</w:t>
      </w:r>
      <w:proofErr w:type="spellEnd"/>
      <w:r>
        <w:rPr>
          <w:bCs w:val="0"/>
          <w:lang w:val="cs-CZ"/>
        </w:rPr>
        <w:t xml:space="preserve"> se sídlem v </w:t>
      </w:r>
      <w:proofErr w:type="spellStart"/>
      <w:r>
        <w:rPr>
          <w:bCs w:val="0"/>
          <w:lang w:val="cs-CZ"/>
        </w:rPr>
        <w:t>Ludwigsburgu</w:t>
      </w:r>
      <w:proofErr w:type="spellEnd"/>
      <w:r w:rsidR="00376A1F">
        <w:rPr>
          <w:bCs w:val="0"/>
          <w:lang w:val="cs-CZ"/>
        </w:rPr>
        <w:t xml:space="preserve"> </w:t>
      </w:r>
      <w:r w:rsidR="00BF0065">
        <w:rPr>
          <w:bCs w:val="0"/>
          <w:lang w:val="cs-CZ"/>
        </w:rPr>
        <w:t xml:space="preserve">dalším logickým krokem v uskutečňování strategie společnosti Porsche v oblasti digitalizace. </w:t>
      </w:r>
      <w:proofErr w:type="spellStart"/>
      <w:r w:rsidR="00BF0065">
        <w:rPr>
          <w:bCs w:val="0"/>
          <w:lang w:val="cs-CZ"/>
        </w:rPr>
        <w:t>Koslowski</w:t>
      </w:r>
      <w:proofErr w:type="spellEnd"/>
      <w:r w:rsidR="00BF0065">
        <w:rPr>
          <w:bCs w:val="0"/>
          <w:lang w:val="cs-CZ"/>
        </w:rPr>
        <w:t xml:space="preserve"> k tomu dodává: „</w:t>
      </w:r>
      <w:r w:rsidR="00514E2A">
        <w:rPr>
          <w:bCs w:val="0"/>
          <w:lang w:val="cs-CZ"/>
        </w:rPr>
        <w:t>Abychom mohli přizpůsobova</w:t>
      </w:r>
      <w:r w:rsidR="00BF0065">
        <w:rPr>
          <w:bCs w:val="0"/>
          <w:lang w:val="cs-CZ"/>
        </w:rPr>
        <w:t>t zážitky z vlastnění vozu Porsche na míru specifickým po</w:t>
      </w:r>
      <w:r w:rsidR="00FD1580">
        <w:rPr>
          <w:bCs w:val="0"/>
          <w:lang w:val="cs-CZ"/>
        </w:rPr>
        <w:t>žadavků</w:t>
      </w:r>
      <w:r w:rsidR="00BF0065">
        <w:rPr>
          <w:bCs w:val="0"/>
          <w:lang w:val="cs-CZ"/>
        </w:rPr>
        <w:t xml:space="preserve">m našich zákazníků, musíme přímo v místě dění rozpoznávat pro nás důležité inovace a uvádět je na trh jako inteligentní a fascinující nabídky pro naše zákazníky.“ </w:t>
      </w:r>
      <w:proofErr w:type="spellStart"/>
      <w:r w:rsidR="00BF0065">
        <w:rPr>
          <w:bCs w:val="0"/>
          <w:lang w:val="cs-CZ"/>
        </w:rPr>
        <w:t>Koslowski</w:t>
      </w:r>
      <w:proofErr w:type="spellEnd"/>
      <w:r w:rsidR="00BF0065">
        <w:rPr>
          <w:bCs w:val="0"/>
          <w:lang w:val="cs-CZ"/>
        </w:rPr>
        <w:t xml:space="preserve"> </w:t>
      </w:r>
      <w:r w:rsidR="00E35AF7">
        <w:rPr>
          <w:bCs w:val="0"/>
          <w:lang w:val="cs-CZ"/>
        </w:rPr>
        <w:t xml:space="preserve">pracoval </w:t>
      </w:r>
      <w:r w:rsidR="00BF0065">
        <w:rPr>
          <w:bCs w:val="0"/>
          <w:lang w:val="cs-CZ"/>
        </w:rPr>
        <w:t xml:space="preserve">před svým příchodem do společnosti Porsche po dvě desetiletí v renomované americké poradenské společnosti </w:t>
      </w:r>
      <w:proofErr w:type="spellStart"/>
      <w:r w:rsidR="00BF0065">
        <w:rPr>
          <w:bCs w:val="0"/>
          <w:lang w:val="cs-CZ"/>
        </w:rPr>
        <w:t>Gartner</w:t>
      </w:r>
      <w:proofErr w:type="spellEnd"/>
      <w:r w:rsidR="00BF0065">
        <w:rPr>
          <w:bCs w:val="0"/>
          <w:lang w:val="cs-CZ"/>
        </w:rPr>
        <w:t xml:space="preserve"> v Silicon </w:t>
      </w:r>
      <w:proofErr w:type="spellStart"/>
      <w:r w:rsidR="00BF0065">
        <w:rPr>
          <w:bCs w:val="0"/>
          <w:lang w:val="cs-CZ"/>
        </w:rPr>
        <w:t>Valley</w:t>
      </w:r>
      <w:proofErr w:type="spellEnd"/>
      <w:r w:rsidR="00BF0065">
        <w:rPr>
          <w:bCs w:val="0"/>
          <w:lang w:val="cs-CZ"/>
        </w:rPr>
        <w:t>.</w:t>
      </w:r>
      <w:r w:rsidR="00A73B7C">
        <w:rPr>
          <w:bCs w:val="0"/>
          <w:lang w:val="cs-CZ"/>
        </w:rPr>
        <w:t xml:space="preserve"> Je považován za skvělého znalce automobilového, internetového i technologického průmyslu.</w:t>
      </w:r>
    </w:p>
    <w:p w:rsidR="00A73B7C" w:rsidRDefault="00A73B7C" w:rsidP="002D7607">
      <w:pPr>
        <w:pStyle w:val="Presse-Standard"/>
        <w:rPr>
          <w:bCs w:val="0"/>
          <w:lang w:val="cs-CZ"/>
        </w:rPr>
      </w:pPr>
    </w:p>
    <w:p w:rsidR="00A73B7C" w:rsidRDefault="00A73B7C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Porsche Digital je kompetenčním centrem výrobce sportovních vozů pro digitalizaci. </w:t>
      </w:r>
      <w:r w:rsidR="00910052">
        <w:rPr>
          <w:bCs w:val="0"/>
          <w:lang w:val="cs-CZ"/>
        </w:rPr>
        <w:t>V</w:t>
      </w:r>
      <w:r>
        <w:rPr>
          <w:bCs w:val="0"/>
          <w:lang w:val="cs-CZ"/>
        </w:rPr>
        <w:t> úzké spolupráci se všemi odděleními Porsche AG</w:t>
      </w:r>
      <w:r w:rsidR="00910052" w:rsidRPr="00910052">
        <w:rPr>
          <w:bCs w:val="0"/>
          <w:lang w:val="cs-CZ"/>
        </w:rPr>
        <w:t xml:space="preserve"> </w:t>
      </w:r>
      <w:r w:rsidR="00910052">
        <w:rPr>
          <w:bCs w:val="0"/>
          <w:lang w:val="cs-CZ"/>
        </w:rPr>
        <w:t>definuje a realizuje</w:t>
      </w:r>
      <w:r>
        <w:rPr>
          <w:bCs w:val="0"/>
          <w:lang w:val="cs-CZ"/>
        </w:rPr>
        <w:t xml:space="preserve"> nové modely vytváření </w:t>
      </w:r>
      <w:r w:rsidR="00007043">
        <w:rPr>
          <w:bCs w:val="0"/>
          <w:lang w:val="cs-CZ"/>
        </w:rPr>
        <w:t xml:space="preserve">přidané </w:t>
      </w:r>
      <w:r>
        <w:rPr>
          <w:bCs w:val="0"/>
          <w:lang w:val="cs-CZ"/>
        </w:rPr>
        <w:t>hodnot</w:t>
      </w:r>
      <w:r w:rsidR="00007043">
        <w:rPr>
          <w:bCs w:val="0"/>
          <w:lang w:val="cs-CZ"/>
        </w:rPr>
        <w:t>y</w:t>
      </w:r>
      <w:r w:rsidR="001F48EE">
        <w:rPr>
          <w:bCs w:val="0"/>
          <w:lang w:val="cs-CZ"/>
        </w:rPr>
        <w:t xml:space="preserve"> a nabídky inovativních digitálních produktů. Mezi úkoly společnosti Porsche Digital patří kromě toho celosvětový průzkum. </w:t>
      </w:r>
      <w:r w:rsidR="00F15F41">
        <w:rPr>
          <w:bCs w:val="0"/>
          <w:lang w:val="cs-CZ"/>
        </w:rPr>
        <w:t>Společnost</w:t>
      </w:r>
      <w:r w:rsidR="001F48EE">
        <w:rPr>
          <w:bCs w:val="0"/>
          <w:lang w:val="cs-CZ"/>
        </w:rPr>
        <w:t xml:space="preserve"> v jeho rámci identifikuje a vyhodnocuje trendy</w:t>
      </w:r>
      <w:r w:rsidR="00F15F41">
        <w:rPr>
          <w:bCs w:val="0"/>
          <w:lang w:val="cs-CZ"/>
        </w:rPr>
        <w:t>,</w:t>
      </w:r>
      <w:r w:rsidR="001F48EE">
        <w:rPr>
          <w:bCs w:val="0"/>
          <w:lang w:val="cs-CZ"/>
        </w:rPr>
        <w:t xml:space="preserve"> a zajišťuje tak přístup k důležitým technologiím. </w:t>
      </w:r>
      <w:r w:rsidR="00F15F41">
        <w:rPr>
          <w:bCs w:val="0"/>
          <w:lang w:val="cs-CZ"/>
        </w:rPr>
        <w:t>Svou činností t</w:t>
      </w:r>
      <w:r w:rsidR="001F48EE">
        <w:rPr>
          <w:bCs w:val="0"/>
          <w:lang w:val="cs-CZ"/>
        </w:rPr>
        <w:t xml:space="preserve">voří rozhraní mezi Porsche a inovátory. Po pobočkách ve městech </w:t>
      </w:r>
      <w:proofErr w:type="spellStart"/>
      <w:r w:rsidR="001F48EE">
        <w:rPr>
          <w:bCs w:val="0"/>
          <w:lang w:val="cs-CZ"/>
        </w:rPr>
        <w:t>Ludwigsburg</w:t>
      </w:r>
      <w:proofErr w:type="spellEnd"/>
      <w:r w:rsidR="001F48EE">
        <w:rPr>
          <w:bCs w:val="0"/>
          <w:lang w:val="cs-CZ"/>
        </w:rPr>
        <w:t>, Berlín a Santa Clara budou následovat další zastoupení, například v Asii.</w:t>
      </w:r>
    </w:p>
    <w:p w:rsidR="00B0013A" w:rsidRDefault="00B0013A" w:rsidP="00563C2C">
      <w:pPr>
        <w:pStyle w:val="Presse-Standard"/>
        <w:rPr>
          <w:bCs w:val="0"/>
          <w:lang w:val="cs-CZ"/>
        </w:rPr>
      </w:pPr>
    </w:p>
    <w:p w:rsidR="005F284F" w:rsidRDefault="005F284F" w:rsidP="00563C2C">
      <w:pPr>
        <w:pStyle w:val="Presse-Standard"/>
        <w:rPr>
          <w:bCs w:val="0"/>
          <w:lang w:val="cs-CZ"/>
        </w:rPr>
      </w:pPr>
    </w:p>
    <w:p w:rsidR="005F284F" w:rsidRDefault="005F284F" w:rsidP="00563C2C">
      <w:pPr>
        <w:pStyle w:val="Presse-Standard"/>
        <w:rPr>
          <w:bCs w:val="0"/>
          <w:lang w:val="cs-CZ"/>
        </w:rPr>
      </w:pPr>
    </w:p>
    <w:p w:rsidR="005F284F" w:rsidRDefault="005F284F" w:rsidP="00563C2C">
      <w:pPr>
        <w:pStyle w:val="Presse-Standard"/>
        <w:rPr>
          <w:bCs w:val="0"/>
          <w:lang w:val="cs-CZ"/>
        </w:rPr>
      </w:pPr>
    </w:p>
    <w:p w:rsidR="005F284F" w:rsidRDefault="005F284F" w:rsidP="00563C2C">
      <w:pPr>
        <w:pStyle w:val="Presse-Standard"/>
        <w:rPr>
          <w:bCs w:val="0"/>
          <w:lang w:val="cs-CZ"/>
        </w:rPr>
      </w:pPr>
    </w:p>
    <w:p w:rsidR="005F284F" w:rsidRDefault="005F284F" w:rsidP="00563C2C">
      <w:pPr>
        <w:pStyle w:val="Presse-Standard"/>
        <w:rPr>
          <w:bCs w:val="0"/>
          <w:lang w:val="cs-CZ"/>
        </w:rPr>
      </w:pPr>
    </w:p>
    <w:p w:rsidR="005F284F" w:rsidRDefault="005F284F" w:rsidP="00563C2C">
      <w:pPr>
        <w:pStyle w:val="Presse-Standard"/>
        <w:rPr>
          <w:bCs w:val="0"/>
          <w:lang w:val="cs-CZ"/>
        </w:rPr>
      </w:pPr>
    </w:p>
    <w:p w:rsidR="005F284F" w:rsidRDefault="005F284F" w:rsidP="00563C2C">
      <w:pPr>
        <w:pStyle w:val="Presse-Standard"/>
        <w:rPr>
          <w:bCs w:val="0"/>
          <w:lang w:val="cs-CZ"/>
        </w:rPr>
      </w:pPr>
    </w:p>
    <w:p w:rsidR="005F284F" w:rsidRDefault="005F284F" w:rsidP="00563C2C">
      <w:pPr>
        <w:pStyle w:val="Presse-Standard"/>
        <w:rPr>
          <w:bCs w:val="0"/>
          <w:lang w:val="cs-CZ"/>
        </w:rPr>
      </w:pPr>
    </w:p>
    <w:p w:rsidR="005F284F" w:rsidRDefault="005F284F" w:rsidP="00563C2C">
      <w:pPr>
        <w:pStyle w:val="Presse-Standard"/>
        <w:rPr>
          <w:bCs w:val="0"/>
          <w:lang w:val="cs-CZ"/>
        </w:rPr>
      </w:pPr>
    </w:p>
    <w:p w:rsidR="005F284F" w:rsidRPr="00A62D37" w:rsidRDefault="005F284F" w:rsidP="00563C2C">
      <w:pPr>
        <w:pStyle w:val="Presse-Standard"/>
        <w:rPr>
          <w:bCs w:val="0"/>
          <w:lang w:val="cs-CZ"/>
        </w:rPr>
      </w:pPr>
    </w:p>
    <w:p w:rsidR="00F21FC1" w:rsidRDefault="00F21FC1" w:rsidP="00623F71">
      <w:pPr>
        <w:pStyle w:val="Presse-Standard"/>
        <w:rPr>
          <w:bCs w:val="0"/>
          <w:lang w:val="cs-CZ"/>
        </w:rPr>
      </w:pP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1A6187">
        <w:rPr>
          <w:rFonts w:ascii="Arial" w:hAnsi="Arial" w:cs="Arial"/>
          <w:b/>
          <w:sz w:val="18"/>
          <w:szCs w:val="18"/>
          <w:lang w:val="cs-CZ"/>
        </w:rPr>
        <w:t>O společnosti Porsche Inter Auto CZ spol. s r.o.</w:t>
      </w: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A6187">
        <w:rPr>
          <w:rFonts w:ascii="Arial" w:hAnsi="Arial" w:cs="Arial"/>
          <w:sz w:val="18"/>
          <w:szCs w:val="18"/>
          <w:lang w:val="cs-CZ"/>
        </w:rPr>
        <w:t>Porsche Inter Auto CZ spol. s r.o. je 100% dceřinou společností rakouské firmy Porsche Inter Auto se sídlem v Salzburgu, jejímž vlastníkem je společnost Porsche Holding Salzburg. Rakouská společnost Porsche Inter Auto se řadí k nejúspěšnějším a nejvýznamnějším podnikatelským subjektům v oblasti prodeje a servisu automobilů v Evropě.</w:t>
      </w: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8078EB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A6187">
        <w:rPr>
          <w:rFonts w:ascii="Arial" w:hAnsi="Arial" w:cs="Arial"/>
          <w:sz w:val="18"/>
          <w:szCs w:val="18"/>
          <w:lang w:val="cs-CZ"/>
        </w:rPr>
        <w:t xml:space="preserve">Společnost Porsche Inter Auto CZ je největším prodejcem vozů Volkswagen, Audi, SEAT, Škoda a importérem a prodejcem značky Porsche v České republice. Je rovněž servisním a prodejním zastoupením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Bentley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 Lamborghini pro český trh. Disponuje největším skladem nových vozů a náhradních dílů. Ročně se v Porsche Inter Auto CZ prodá </w:t>
      </w:r>
      <w:r w:rsidR="003D5B1E">
        <w:rPr>
          <w:rFonts w:ascii="Arial" w:hAnsi="Arial" w:cs="Arial"/>
          <w:sz w:val="18"/>
          <w:szCs w:val="18"/>
          <w:lang w:val="cs-CZ"/>
        </w:rPr>
        <w:t xml:space="preserve">více </w:t>
      </w:r>
      <w:r w:rsidR="003D5B1E" w:rsidRPr="008078EB">
        <w:rPr>
          <w:rFonts w:ascii="Arial" w:hAnsi="Arial" w:cs="Arial"/>
          <w:sz w:val="18"/>
          <w:szCs w:val="18"/>
          <w:lang w:val="cs-CZ"/>
        </w:rPr>
        <w:t>než 22 tisíc</w:t>
      </w:r>
      <w:r w:rsidRPr="008078EB">
        <w:rPr>
          <w:rFonts w:ascii="Arial" w:hAnsi="Arial" w:cs="Arial"/>
          <w:sz w:val="18"/>
          <w:szCs w:val="18"/>
          <w:lang w:val="cs-CZ"/>
        </w:rPr>
        <w:t xml:space="preserve"> nových a ojetých automobilů. Zároveň poskytuje Porsche Inter Auto CZ přes </w:t>
      </w:r>
      <w:r w:rsidR="003D5B1E" w:rsidRPr="008078EB">
        <w:rPr>
          <w:rFonts w:ascii="Arial" w:hAnsi="Arial" w:cs="Arial"/>
          <w:sz w:val="18"/>
          <w:szCs w:val="18"/>
          <w:lang w:val="cs-CZ"/>
        </w:rPr>
        <w:t>500 tisíc</w:t>
      </w:r>
      <w:r w:rsidRPr="008078EB">
        <w:rPr>
          <w:rFonts w:ascii="Arial" w:hAnsi="Arial" w:cs="Arial"/>
          <w:sz w:val="18"/>
          <w:szCs w:val="18"/>
          <w:lang w:val="cs-CZ"/>
        </w:rPr>
        <w:t xml:space="preserve"> servisních hodin ročně.</w:t>
      </w:r>
    </w:p>
    <w:p w:rsidR="001A6187" w:rsidRPr="008078EB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8078EB">
        <w:rPr>
          <w:rFonts w:ascii="Arial" w:hAnsi="Arial" w:cs="Arial"/>
          <w:sz w:val="18"/>
          <w:szCs w:val="18"/>
          <w:lang w:val="cs-CZ"/>
        </w:rPr>
        <w:t>Společnost Porsche Inter Auto CZ zaměstnává v České republice v současné době 900 zaměstnanců v </w:t>
      </w:r>
      <w:r w:rsidR="000F517B" w:rsidRPr="008078EB">
        <w:rPr>
          <w:rFonts w:ascii="Arial" w:hAnsi="Arial" w:cs="Arial"/>
          <w:sz w:val="18"/>
          <w:szCs w:val="18"/>
          <w:lang w:val="cs-CZ"/>
        </w:rPr>
        <w:t>jedenácti</w:t>
      </w:r>
      <w:r w:rsidRPr="008078EB">
        <w:rPr>
          <w:rFonts w:ascii="Arial" w:hAnsi="Arial" w:cs="Arial"/>
          <w:sz w:val="18"/>
          <w:szCs w:val="18"/>
          <w:lang w:val="cs-CZ"/>
        </w:rPr>
        <w:t xml:space="preserve"> pobočkách – v Praze, Plzni, Brně, Olomouci, Hradci Králové, Českých Budějovicích, Ostravě a Opavě. Všechny autosalony mají k dispozici nejnovější technologie a nejmodernější know-how mezinárodní společnosti. Zaměstnanci pravidelně procházejí systémem odborných školení. Všechny provozovny jsou certifikovány dle ISO 9001:2000.</w:t>
      </w: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A6187">
        <w:rPr>
          <w:rFonts w:ascii="Arial" w:hAnsi="Arial" w:cs="Arial"/>
          <w:sz w:val="18"/>
          <w:szCs w:val="18"/>
          <w:lang w:val="cs-CZ"/>
        </w:rPr>
        <w:t>Sítě provozoven firmy Porsche Inter Auto naleznete nejen v České republice, ale také v Rakousku, Chorvatsku, Maďarsku, Německu, Rumunsku, Slovinsku, Itálii, na Slovensku a v Albánii. Prostřednictvím svého zastoupení působí Porsche Inter Auto i v Číně.</w:t>
      </w:r>
    </w:p>
    <w:p w:rsidR="001A6187" w:rsidRPr="00A62D37" w:rsidRDefault="001A6187" w:rsidP="00623F71">
      <w:pPr>
        <w:pStyle w:val="Presse-Standard"/>
        <w:rPr>
          <w:bCs w:val="0"/>
          <w:lang w:val="cs-CZ"/>
        </w:rPr>
      </w:pPr>
    </w:p>
    <w:p w:rsidR="002D7607" w:rsidRPr="00A62D37" w:rsidRDefault="004434AA" w:rsidP="002D7607">
      <w:pPr>
        <w:pStyle w:val="Presse-Standard"/>
        <w:spacing w:line="240" w:lineRule="auto"/>
        <w:rPr>
          <w:i/>
          <w:sz w:val="20"/>
          <w:lang w:val="cs-CZ"/>
        </w:rPr>
      </w:pPr>
      <w:r>
        <w:rPr>
          <w:i/>
          <w:sz w:val="20"/>
          <w:lang w:val="cs-CZ"/>
        </w:rPr>
        <w:t>Fotografie jsou k dispozici na portálu</w:t>
      </w:r>
      <w:r w:rsidR="002D7607" w:rsidRPr="00A62D37">
        <w:rPr>
          <w:i/>
          <w:sz w:val="20"/>
          <w:lang w:val="cs-CZ"/>
        </w:rPr>
        <w:t xml:space="preserve"> Porsche </w:t>
      </w:r>
      <w:proofErr w:type="spellStart"/>
      <w:r w:rsidR="002D7607" w:rsidRPr="00A62D37">
        <w:rPr>
          <w:i/>
          <w:sz w:val="20"/>
          <w:lang w:val="cs-CZ"/>
        </w:rPr>
        <w:t>Newsroom</w:t>
      </w:r>
      <w:proofErr w:type="spellEnd"/>
      <w:r w:rsidR="002D7607" w:rsidRPr="00A62D37">
        <w:rPr>
          <w:i/>
          <w:sz w:val="20"/>
          <w:lang w:val="cs-CZ"/>
        </w:rPr>
        <w:t xml:space="preserve"> (</w:t>
      </w:r>
      <w:hyperlink r:id="rId7" w:history="1">
        <w:r w:rsidR="002D7607" w:rsidRPr="00A62D37">
          <w:rPr>
            <w:rStyle w:val="Hypertextovodkaz"/>
            <w:bCs w:val="0"/>
            <w:i/>
            <w:spacing w:val="-2"/>
            <w:sz w:val="20"/>
            <w:lang w:val="cs-CZ"/>
          </w:rPr>
          <w:t>http://newsroom.porsche.de</w:t>
        </w:r>
      </w:hyperlink>
      <w:r w:rsidR="002D7607" w:rsidRPr="00A62D37">
        <w:rPr>
          <w:rStyle w:val="Hypertextovodkaz"/>
          <w:bCs w:val="0"/>
          <w:i/>
          <w:color w:val="000000"/>
          <w:spacing w:val="-2"/>
          <w:sz w:val="20"/>
          <w:u w:val="none"/>
          <w:lang w:val="cs-CZ"/>
        </w:rPr>
        <w:t>)</w:t>
      </w:r>
      <w:r>
        <w:rPr>
          <w:rStyle w:val="Hypertextovodkaz"/>
          <w:bCs w:val="0"/>
          <w:i/>
          <w:color w:val="000000"/>
          <w:spacing w:val="-2"/>
          <w:sz w:val="20"/>
          <w:u w:val="none"/>
          <w:lang w:val="cs-CZ"/>
        </w:rPr>
        <w:t>, pro novináře také v tiskové databázi</w:t>
      </w:r>
      <w:r w:rsidR="002D7607" w:rsidRPr="00A62D37">
        <w:rPr>
          <w:rStyle w:val="Hypertextovodkaz"/>
          <w:bCs w:val="0"/>
          <w:i/>
          <w:spacing w:val="-2"/>
          <w:sz w:val="20"/>
          <w:u w:val="none"/>
          <w:lang w:val="cs-CZ"/>
        </w:rPr>
        <w:t xml:space="preserve"> </w:t>
      </w:r>
      <w:r>
        <w:rPr>
          <w:i/>
          <w:sz w:val="20"/>
          <w:lang w:val="cs-CZ"/>
        </w:rPr>
        <w:t>Porsche</w:t>
      </w:r>
      <w:r w:rsidR="002D7607" w:rsidRPr="00A62D37">
        <w:rPr>
          <w:i/>
          <w:sz w:val="20"/>
          <w:lang w:val="cs-CZ"/>
        </w:rPr>
        <w:t xml:space="preserve"> (</w:t>
      </w:r>
      <w:hyperlink r:id="rId8" w:history="1">
        <w:r w:rsidR="002D7607" w:rsidRPr="00A62D37">
          <w:rPr>
            <w:rStyle w:val="Hypertextovodkaz"/>
            <w:bCs w:val="0"/>
            <w:i/>
            <w:spacing w:val="-2"/>
            <w:sz w:val="20"/>
            <w:lang w:val="cs-CZ"/>
          </w:rPr>
          <w:t>https://presse.porsche.de</w:t>
        </w:r>
      </w:hyperlink>
      <w:r w:rsidR="002D7607" w:rsidRPr="00A62D37">
        <w:rPr>
          <w:i/>
          <w:sz w:val="20"/>
          <w:lang w:val="cs-CZ"/>
        </w:rPr>
        <w:t>)</w:t>
      </w:r>
      <w:r w:rsidR="00885299" w:rsidRPr="00A62D37">
        <w:rPr>
          <w:i/>
          <w:sz w:val="20"/>
          <w:lang w:val="cs-CZ"/>
        </w:rPr>
        <w:t>.</w:t>
      </w:r>
    </w:p>
    <w:p w:rsidR="002D7607" w:rsidRPr="00A62D37" w:rsidRDefault="002D7607">
      <w:pPr>
        <w:rPr>
          <w:lang w:val="cs-CZ"/>
        </w:rPr>
      </w:pPr>
    </w:p>
    <w:sectPr w:rsidR="002D7607" w:rsidRPr="00A62D37" w:rsidSect="002D760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79" w:right="1418" w:bottom="1701" w:left="1418" w:header="964" w:footer="5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172" w:rsidRDefault="00097172">
      <w:r>
        <w:separator/>
      </w:r>
    </w:p>
  </w:endnote>
  <w:endnote w:type="continuationSeparator" w:id="0">
    <w:p w:rsidR="00097172" w:rsidRDefault="0009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s Gothic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 MT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2C1" w:rsidRPr="0006322A" w:rsidRDefault="00EE52C1" w:rsidP="00EE52C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s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033D67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033D67" w:rsidRPr="0006322A">
      <w:rPr>
        <w:rFonts w:ascii="Arial" w:hAnsi="Arial" w:cs="Arial"/>
        <w:lang w:val="en-US"/>
      </w:rPr>
      <w:fldChar w:fldCharType="separate"/>
    </w:r>
    <w:r w:rsidR="00906FAD">
      <w:rPr>
        <w:rFonts w:ascii="Arial" w:hAnsi="Arial" w:cs="Arial"/>
        <w:noProof/>
        <w:lang w:val="en-US"/>
      </w:rPr>
      <w:t>3</w:t>
    </w:r>
    <w:r w:rsidR="00033D67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033D67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033D67" w:rsidRPr="0006322A">
      <w:rPr>
        <w:rFonts w:ascii="Arial" w:hAnsi="Arial" w:cs="Arial"/>
        <w:lang w:val="en-US"/>
      </w:rPr>
      <w:fldChar w:fldCharType="separate"/>
    </w:r>
    <w:r w:rsidR="00906FAD">
      <w:rPr>
        <w:rFonts w:ascii="Arial" w:hAnsi="Arial" w:cs="Arial"/>
        <w:noProof/>
        <w:lang w:val="en-US"/>
      </w:rPr>
      <w:t>3</w:t>
    </w:r>
    <w:r w:rsidR="00033D67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Zuzana </w:t>
    </w:r>
    <w:proofErr w:type="spellStart"/>
    <w:r>
      <w:rPr>
        <w:rFonts w:ascii="Arial" w:hAnsi="Arial" w:cs="Arial"/>
        <w:lang w:val="en-US"/>
      </w:rPr>
      <w:t>Joklová</w:t>
    </w:r>
    <w:proofErr w:type="spellEnd"/>
  </w:p>
  <w:p w:rsidR="00EE52C1" w:rsidRPr="004C6CBF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Tel.:    +420 257 107 365</w:t>
    </w:r>
    <w:r w:rsidRPr="004C6CBF">
      <w:rPr>
        <w:rFonts w:ascii="Arial" w:hAnsi="Arial" w:cs="Arial"/>
      </w:rPr>
      <w:t xml:space="preserve"> 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</w:t>
    </w:r>
    <w:r>
      <w:rPr>
        <w:rFonts w:ascii="Arial" w:hAnsi="Arial" w:cs="Arial"/>
      </w:rPr>
      <w:tab/>
      <w:t xml:space="preserve">                                                                </w:t>
    </w:r>
    <w:proofErr w:type="spellStart"/>
    <w:r>
      <w:rPr>
        <w:rFonts w:ascii="Arial" w:hAnsi="Arial" w:cs="Arial"/>
      </w:rPr>
      <w:t>E-mail</w:t>
    </w:r>
    <w:proofErr w:type="spellEnd"/>
    <w:r>
      <w:rPr>
        <w:rFonts w:ascii="Arial" w:hAnsi="Arial" w:cs="Arial"/>
      </w:rPr>
      <w:t>: zuzana.joklova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</w:t>
    </w:r>
  </w:p>
  <w:p w:rsidR="002D7607" w:rsidRPr="00EE52C1" w:rsidRDefault="002D7607" w:rsidP="00EE52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2C1" w:rsidRPr="0006322A" w:rsidRDefault="00EE52C1" w:rsidP="00EE52C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s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033D67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033D67" w:rsidRPr="0006322A">
      <w:rPr>
        <w:rFonts w:ascii="Arial" w:hAnsi="Arial" w:cs="Arial"/>
        <w:lang w:val="en-US"/>
      </w:rPr>
      <w:fldChar w:fldCharType="separate"/>
    </w:r>
    <w:r w:rsidR="00906FAD">
      <w:rPr>
        <w:rFonts w:ascii="Arial" w:hAnsi="Arial" w:cs="Arial"/>
        <w:noProof/>
        <w:lang w:val="en-US"/>
      </w:rPr>
      <w:t>1</w:t>
    </w:r>
    <w:r w:rsidR="00033D67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033D67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033D67" w:rsidRPr="0006322A">
      <w:rPr>
        <w:rFonts w:ascii="Arial" w:hAnsi="Arial" w:cs="Arial"/>
        <w:lang w:val="en-US"/>
      </w:rPr>
      <w:fldChar w:fldCharType="separate"/>
    </w:r>
    <w:r w:rsidR="00906FAD">
      <w:rPr>
        <w:rFonts w:ascii="Arial" w:hAnsi="Arial" w:cs="Arial"/>
        <w:noProof/>
        <w:lang w:val="en-US"/>
      </w:rPr>
      <w:t>3</w:t>
    </w:r>
    <w:r w:rsidR="00033D67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Zuzana </w:t>
    </w:r>
    <w:proofErr w:type="spellStart"/>
    <w:r>
      <w:rPr>
        <w:rFonts w:ascii="Arial" w:hAnsi="Arial" w:cs="Arial"/>
        <w:lang w:val="en-US"/>
      </w:rPr>
      <w:t>Joklová</w:t>
    </w:r>
    <w:proofErr w:type="spellEnd"/>
  </w:p>
  <w:p w:rsidR="00EE52C1" w:rsidRPr="004C6CBF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Tel.:    +420 257 107 365</w:t>
    </w:r>
    <w:r w:rsidRPr="004C6CBF">
      <w:rPr>
        <w:rFonts w:ascii="Arial" w:hAnsi="Arial" w:cs="Arial"/>
      </w:rPr>
      <w:t xml:space="preserve"> 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</w:t>
    </w:r>
    <w:r>
      <w:rPr>
        <w:rFonts w:ascii="Arial" w:hAnsi="Arial" w:cs="Arial"/>
      </w:rPr>
      <w:tab/>
      <w:t xml:space="preserve">                                                                </w:t>
    </w:r>
    <w:proofErr w:type="spellStart"/>
    <w:r>
      <w:rPr>
        <w:rFonts w:ascii="Arial" w:hAnsi="Arial" w:cs="Arial"/>
      </w:rPr>
      <w:t>E-mail</w:t>
    </w:r>
    <w:proofErr w:type="spellEnd"/>
    <w:r>
      <w:rPr>
        <w:rFonts w:ascii="Arial" w:hAnsi="Arial" w:cs="Arial"/>
      </w:rPr>
      <w:t>: zuzana.joklova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</w:t>
    </w:r>
  </w:p>
  <w:p w:rsidR="002D7607" w:rsidRPr="00EE52C1" w:rsidRDefault="002D7607" w:rsidP="00EE52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172" w:rsidRDefault="00097172">
      <w:r>
        <w:separator/>
      </w:r>
    </w:p>
  </w:footnote>
  <w:footnote w:type="continuationSeparator" w:id="0">
    <w:p w:rsidR="00097172" w:rsidRDefault="0009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07" w:rsidRPr="00A355AF" w:rsidRDefault="00137538">
    <w:pPr>
      <w:pStyle w:val="Presse-Information"/>
      <w:pBdr>
        <w:bottom w:val="single" w:sz="2" w:space="1" w:color="auto"/>
      </w:pBdr>
      <w:rPr>
        <w:lang w:val="cs-CZ"/>
      </w:rPr>
    </w:pPr>
    <w:r w:rsidRPr="00A355AF">
      <w:rPr>
        <w:rFonts w:ascii="Arial" w:hAnsi="Arial" w:cs="Arial"/>
        <w:sz w:val="24"/>
        <w:lang w:val="cs-CZ"/>
      </w:rPr>
      <w:t>Tisková zpráva</w:t>
    </w:r>
    <w:r w:rsidR="002D7607" w:rsidRPr="00A355AF">
      <w:rPr>
        <w:sz w:val="24"/>
        <w:lang w:val="cs-CZ"/>
      </w:rPr>
      <w:tab/>
    </w:r>
    <w:r w:rsidR="00906FAD">
      <w:rPr>
        <w:rFonts w:ascii="Arial" w:hAnsi="Arial" w:cs="Arial"/>
        <w:b/>
        <w:sz w:val="24"/>
        <w:lang w:val="cs-CZ"/>
      </w:rPr>
      <w:t>10</w:t>
    </w:r>
    <w:r w:rsidR="008078EB">
      <w:rPr>
        <w:rFonts w:ascii="Arial" w:hAnsi="Arial" w:cs="Arial"/>
        <w:b/>
        <w:sz w:val="24"/>
        <w:lang w:val="cs-CZ"/>
      </w:rPr>
      <w:t>.</w:t>
    </w:r>
    <w:r w:rsidR="002D7607" w:rsidRPr="00A355AF">
      <w:rPr>
        <w:rFonts w:ascii="Arial" w:hAnsi="Arial" w:cs="Arial"/>
        <w:b/>
        <w:sz w:val="24"/>
        <w:lang w:val="cs-CZ"/>
      </w:rPr>
      <w:t xml:space="preserve"> </w:t>
    </w:r>
    <w:r w:rsidR="008078EB">
      <w:rPr>
        <w:rFonts w:ascii="Arial" w:hAnsi="Arial" w:cs="Arial"/>
        <w:b/>
        <w:sz w:val="24"/>
        <w:lang w:val="cs-CZ"/>
      </w:rPr>
      <w:t>květ</w:t>
    </w:r>
    <w:r w:rsidRPr="00A355AF">
      <w:rPr>
        <w:rFonts w:ascii="Arial" w:hAnsi="Arial" w:cs="Arial"/>
        <w:b/>
        <w:sz w:val="24"/>
        <w:lang w:val="cs-CZ"/>
      </w:rPr>
      <w:t>n</w:t>
    </w:r>
    <w:r w:rsidR="00A355AF">
      <w:rPr>
        <w:rFonts w:ascii="Arial" w:hAnsi="Arial" w:cs="Arial"/>
        <w:b/>
        <w:sz w:val="24"/>
        <w:lang w:val="cs-CZ"/>
      </w:rPr>
      <w:t>a</w:t>
    </w:r>
    <w:r w:rsidR="002D7607" w:rsidRPr="00A355AF">
      <w:rPr>
        <w:rFonts w:ascii="Arial" w:hAnsi="Arial" w:cs="Arial"/>
        <w:b/>
        <w:sz w:val="24"/>
        <w:lang w:val="cs-CZ"/>
      </w:rPr>
      <w:t xml:space="preserve"> 201</w:t>
    </w:r>
    <w:r w:rsidR="002A26A4" w:rsidRPr="00A355AF">
      <w:rPr>
        <w:rFonts w:ascii="Arial" w:hAnsi="Arial" w:cs="Arial"/>
        <w:b/>
        <w:sz w:val="24"/>
        <w:lang w:val="cs-CZ"/>
      </w:rPr>
      <w:t>7</w:t>
    </w:r>
  </w:p>
  <w:p w:rsidR="002D7607" w:rsidRPr="00A355AF" w:rsidRDefault="002D7607" w:rsidP="002D7607">
    <w:pPr>
      <w:pStyle w:val="Presse-Titel"/>
      <w:jc w:val="right"/>
      <w:rPr>
        <w:rFonts w:ascii="Arial" w:hAnsi="Arial" w:cs="Arial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07" w:rsidRPr="00A355AF" w:rsidRDefault="00097172">
    <w:pPr>
      <w:pStyle w:val="Presse-Information"/>
      <w:pBdr>
        <w:bottom w:val="none" w:sz="0" w:space="0" w:color="auto"/>
      </w:pBdr>
      <w:rPr>
        <w:u w:val="single"/>
        <w:lang w:val="cs-CZ"/>
      </w:rPr>
    </w:pPr>
    <w:r>
      <w:rPr>
        <w:u w:val="single"/>
        <w:lang w:val="cs-CZ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57728;visibility:visible;mso-wrap-edited:f">
          <v:imagedata r:id="rId1" o:title="" gain="1.25"/>
        </v:shape>
        <o:OLEObject Type="Embed" ProgID="Word.Picture.8" ShapeID="_x0000_s2049" DrawAspect="Content" ObjectID="_1555937208" r:id="rId2"/>
      </w:object>
    </w:r>
  </w:p>
  <w:p w:rsidR="002D7607" w:rsidRPr="00A355AF" w:rsidRDefault="002D7607">
    <w:pPr>
      <w:pStyle w:val="Presse-Information"/>
      <w:pBdr>
        <w:bottom w:val="none" w:sz="0" w:space="0" w:color="auto"/>
      </w:pBdr>
      <w:rPr>
        <w:u w:val="single"/>
        <w:lang w:val="cs-CZ"/>
      </w:rPr>
    </w:pPr>
  </w:p>
  <w:p w:rsidR="002D7607" w:rsidRPr="00A355AF" w:rsidRDefault="002D7607">
    <w:pPr>
      <w:pStyle w:val="Presse-Information"/>
      <w:pBdr>
        <w:bottom w:val="none" w:sz="0" w:space="0" w:color="auto"/>
      </w:pBdr>
      <w:rPr>
        <w:u w:val="single"/>
        <w:lang w:val="cs-CZ"/>
      </w:rPr>
    </w:pPr>
  </w:p>
  <w:p w:rsidR="002D7607" w:rsidRPr="00A355AF" w:rsidRDefault="002D7607">
    <w:pPr>
      <w:pStyle w:val="Presse-Information"/>
      <w:pBdr>
        <w:bottom w:val="none" w:sz="0" w:space="0" w:color="auto"/>
      </w:pBdr>
      <w:rPr>
        <w:rFonts w:ascii="Arial" w:hAnsi="Arial" w:cs="Arial"/>
        <w:u w:val="single"/>
        <w:lang w:val="cs-CZ"/>
      </w:rPr>
    </w:pPr>
  </w:p>
  <w:p w:rsidR="002D7607" w:rsidRPr="00A355AF" w:rsidRDefault="002D7607">
    <w:pPr>
      <w:pStyle w:val="Presse-Information"/>
      <w:pBdr>
        <w:bottom w:val="none" w:sz="0" w:space="0" w:color="auto"/>
      </w:pBdr>
      <w:rPr>
        <w:rFonts w:ascii="Arial" w:hAnsi="Arial" w:cs="Arial"/>
        <w:u w:val="single"/>
        <w:lang w:val="cs-CZ"/>
      </w:rPr>
    </w:pPr>
  </w:p>
  <w:p w:rsidR="002D7607" w:rsidRPr="00A355AF" w:rsidRDefault="002D7607">
    <w:pPr>
      <w:pStyle w:val="Presse-Information"/>
      <w:pBdr>
        <w:bottom w:val="none" w:sz="0" w:space="0" w:color="auto"/>
      </w:pBdr>
      <w:rPr>
        <w:rFonts w:ascii="Arial" w:hAnsi="Arial" w:cs="Arial"/>
        <w:u w:val="single"/>
        <w:lang w:val="cs-CZ"/>
      </w:rPr>
    </w:pPr>
  </w:p>
  <w:p w:rsidR="002D7607" w:rsidRPr="00A355AF" w:rsidRDefault="00EE52C1">
    <w:pPr>
      <w:pStyle w:val="Presse-Information"/>
      <w:pBdr>
        <w:bottom w:val="single" w:sz="2" w:space="1" w:color="auto"/>
      </w:pBdr>
      <w:rPr>
        <w:rFonts w:ascii="Arial" w:hAnsi="Arial" w:cs="Arial"/>
        <w:lang w:val="cs-CZ"/>
      </w:rPr>
    </w:pPr>
    <w:r w:rsidRPr="00A355AF">
      <w:rPr>
        <w:rFonts w:ascii="Arial" w:hAnsi="Arial" w:cs="Arial"/>
        <w:lang w:val="cs-CZ"/>
      </w:rPr>
      <w:t>Tisková zpráva</w:t>
    </w:r>
    <w:r w:rsidR="002D7607" w:rsidRPr="00A355AF">
      <w:rPr>
        <w:rFonts w:ascii="Arial" w:hAnsi="Arial" w:cs="Arial"/>
        <w:lang w:val="cs-CZ"/>
      </w:rPr>
      <w:tab/>
    </w:r>
    <w:r w:rsidR="00906FAD">
      <w:rPr>
        <w:rFonts w:ascii="Arial" w:hAnsi="Arial" w:cs="Arial"/>
        <w:b/>
        <w:sz w:val="24"/>
        <w:lang w:val="cs-CZ"/>
      </w:rPr>
      <w:t>10</w:t>
    </w:r>
    <w:r w:rsidR="002D7607" w:rsidRPr="00A355AF">
      <w:rPr>
        <w:rFonts w:ascii="Arial" w:hAnsi="Arial" w:cs="Arial"/>
        <w:b/>
        <w:sz w:val="24"/>
        <w:lang w:val="cs-CZ"/>
      </w:rPr>
      <w:t xml:space="preserve">. </w:t>
    </w:r>
    <w:r w:rsidR="008078EB">
      <w:rPr>
        <w:rFonts w:ascii="Arial" w:hAnsi="Arial" w:cs="Arial"/>
        <w:b/>
        <w:sz w:val="24"/>
        <w:lang w:val="cs-CZ"/>
      </w:rPr>
      <w:t>květ</w:t>
    </w:r>
    <w:r w:rsidRPr="00A355AF">
      <w:rPr>
        <w:rFonts w:ascii="Arial" w:hAnsi="Arial" w:cs="Arial"/>
        <w:b/>
        <w:sz w:val="24"/>
        <w:lang w:val="cs-CZ"/>
      </w:rPr>
      <w:t>na</w:t>
    </w:r>
    <w:r w:rsidR="002D7607" w:rsidRPr="00A355AF">
      <w:rPr>
        <w:rFonts w:ascii="Arial" w:hAnsi="Arial" w:cs="Arial"/>
        <w:b/>
        <w:sz w:val="24"/>
        <w:lang w:val="cs-CZ"/>
      </w:rPr>
      <w:t xml:space="preserve"> 201</w:t>
    </w:r>
    <w:r w:rsidR="00DF0EB4" w:rsidRPr="00A355AF">
      <w:rPr>
        <w:rFonts w:ascii="Arial" w:hAnsi="Arial" w:cs="Arial"/>
        <w:b/>
        <w:sz w:val="24"/>
        <w:lang w:val="cs-CZ"/>
      </w:rPr>
      <w:t>7</w:t>
    </w:r>
  </w:p>
  <w:p w:rsidR="002D7607" w:rsidRPr="00A355AF" w:rsidRDefault="002D7607">
    <w:pPr>
      <w:pStyle w:val="Presse-Titel"/>
      <w:jc w:val="right"/>
      <w:rPr>
        <w:lang w:val="cs-CZ"/>
      </w:rPr>
    </w:pPr>
  </w:p>
  <w:p w:rsidR="00F0411A" w:rsidRPr="00A355AF" w:rsidRDefault="00F0411A">
    <w:pPr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35"/>
    <w:rsid w:val="00007043"/>
    <w:rsid w:val="00017410"/>
    <w:rsid w:val="00033D67"/>
    <w:rsid w:val="000366AC"/>
    <w:rsid w:val="000412EC"/>
    <w:rsid w:val="00056D62"/>
    <w:rsid w:val="0008576F"/>
    <w:rsid w:val="00097172"/>
    <w:rsid w:val="000B4E64"/>
    <w:rsid w:val="000B6ADE"/>
    <w:rsid w:val="000C1DEE"/>
    <w:rsid w:val="000C3959"/>
    <w:rsid w:val="000C6811"/>
    <w:rsid w:val="000F4140"/>
    <w:rsid w:val="000F517B"/>
    <w:rsid w:val="000F617B"/>
    <w:rsid w:val="00131913"/>
    <w:rsid w:val="00136021"/>
    <w:rsid w:val="0013735B"/>
    <w:rsid w:val="00137538"/>
    <w:rsid w:val="001400A7"/>
    <w:rsid w:val="00142580"/>
    <w:rsid w:val="00146BBB"/>
    <w:rsid w:val="00174B8C"/>
    <w:rsid w:val="001A4A14"/>
    <w:rsid w:val="001A6187"/>
    <w:rsid w:val="001D4D31"/>
    <w:rsid w:val="001E38F4"/>
    <w:rsid w:val="001E7B1C"/>
    <w:rsid w:val="001F3002"/>
    <w:rsid w:val="001F48EE"/>
    <w:rsid w:val="00207790"/>
    <w:rsid w:val="00207EDC"/>
    <w:rsid w:val="0021181D"/>
    <w:rsid w:val="00233AB5"/>
    <w:rsid w:val="00240D53"/>
    <w:rsid w:val="00260ED6"/>
    <w:rsid w:val="00264051"/>
    <w:rsid w:val="00264758"/>
    <w:rsid w:val="002807B1"/>
    <w:rsid w:val="00285B05"/>
    <w:rsid w:val="002A1141"/>
    <w:rsid w:val="002A1474"/>
    <w:rsid w:val="002A26A4"/>
    <w:rsid w:val="002A54A6"/>
    <w:rsid w:val="002A73C8"/>
    <w:rsid w:val="002B3275"/>
    <w:rsid w:val="002D7607"/>
    <w:rsid w:val="00306638"/>
    <w:rsid w:val="003425D8"/>
    <w:rsid w:val="003428FD"/>
    <w:rsid w:val="003440EA"/>
    <w:rsid w:val="003456BD"/>
    <w:rsid w:val="00354604"/>
    <w:rsid w:val="003642EB"/>
    <w:rsid w:val="00376A1F"/>
    <w:rsid w:val="003A5CD4"/>
    <w:rsid w:val="003A7DE0"/>
    <w:rsid w:val="003B0E43"/>
    <w:rsid w:val="003D289E"/>
    <w:rsid w:val="003D5B1E"/>
    <w:rsid w:val="00411711"/>
    <w:rsid w:val="00420B0B"/>
    <w:rsid w:val="00422220"/>
    <w:rsid w:val="004223A7"/>
    <w:rsid w:val="004434AA"/>
    <w:rsid w:val="00445202"/>
    <w:rsid w:val="004A173A"/>
    <w:rsid w:val="004A43E7"/>
    <w:rsid w:val="004B71BB"/>
    <w:rsid w:val="004C5434"/>
    <w:rsid w:val="004C7519"/>
    <w:rsid w:val="004D6A57"/>
    <w:rsid w:val="00507A9E"/>
    <w:rsid w:val="00507C0B"/>
    <w:rsid w:val="00514E2A"/>
    <w:rsid w:val="00526E1E"/>
    <w:rsid w:val="005315F6"/>
    <w:rsid w:val="00563C2C"/>
    <w:rsid w:val="005822D2"/>
    <w:rsid w:val="00590A5C"/>
    <w:rsid w:val="00594B42"/>
    <w:rsid w:val="005E4E17"/>
    <w:rsid w:val="005E5EBB"/>
    <w:rsid w:val="005F284F"/>
    <w:rsid w:val="00606BA3"/>
    <w:rsid w:val="006110E7"/>
    <w:rsid w:val="00614EA2"/>
    <w:rsid w:val="00623F71"/>
    <w:rsid w:val="00650613"/>
    <w:rsid w:val="006A01A6"/>
    <w:rsid w:val="006C35D6"/>
    <w:rsid w:val="006D04A7"/>
    <w:rsid w:val="006E21EB"/>
    <w:rsid w:val="006E4811"/>
    <w:rsid w:val="0071491F"/>
    <w:rsid w:val="00734BB8"/>
    <w:rsid w:val="00735F5A"/>
    <w:rsid w:val="00744C0D"/>
    <w:rsid w:val="00762451"/>
    <w:rsid w:val="007762EE"/>
    <w:rsid w:val="007D2684"/>
    <w:rsid w:val="007E605E"/>
    <w:rsid w:val="007F1315"/>
    <w:rsid w:val="00806326"/>
    <w:rsid w:val="008078EB"/>
    <w:rsid w:val="0083229D"/>
    <w:rsid w:val="00841539"/>
    <w:rsid w:val="008652DC"/>
    <w:rsid w:val="00885299"/>
    <w:rsid w:val="008C3354"/>
    <w:rsid w:val="008F73E5"/>
    <w:rsid w:val="00905911"/>
    <w:rsid w:val="00906738"/>
    <w:rsid w:val="00906FAD"/>
    <w:rsid w:val="00910052"/>
    <w:rsid w:val="00933B1B"/>
    <w:rsid w:val="00961969"/>
    <w:rsid w:val="00977EEE"/>
    <w:rsid w:val="009820FB"/>
    <w:rsid w:val="009856CA"/>
    <w:rsid w:val="00987C71"/>
    <w:rsid w:val="009A4665"/>
    <w:rsid w:val="009C35D1"/>
    <w:rsid w:val="009E1C38"/>
    <w:rsid w:val="00A0405C"/>
    <w:rsid w:val="00A05C6F"/>
    <w:rsid w:val="00A20AC1"/>
    <w:rsid w:val="00A23348"/>
    <w:rsid w:val="00A31003"/>
    <w:rsid w:val="00A355AF"/>
    <w:rsid w:val="00A42159"/>
    <w:rsid w:val="00A45749"/>
    <w:rsid w:val="00A62D37"/>
    <w:rsid w:val="00A73B7C"/>
    <w:rsid w:val="00A801EB"/>
    <w:rsid w:val="00AB6AFF"/>
    <w:rsid w:val="00AC53DE"/>
    <w:rsid w:val="00AC6152"/>
    <w:rsid w:val="00AE2AA1"/>
    <w:rsid w:val="00AE6D43"/>
    <w:rsid w:val="00AF6732"/>
    <w:rsid w:val="00B0013A"/>
    <w:rsid w:val="00B108C7"/>
    <w:rsid w:val="00B16FE0"/>
    <w:rsid w:val="00B23A41"/>
    <w:rsid w:val="00B301EA"/>
    <w:rsid w:val="00B464FC"/>
    <w:rsid w:val="00B65872"/>
    <w:rsid w:val="00B73744"/>
    <w:rsid w:val="00BA683C"/>
    <w:rsid w:val="00BC3CE0"/>
    <w:rsid w:val="00BE2E42"/>
    <w:rsid w:val="00BF0065"/>
    <w:rsid w:val="00BF3FCC"/>
    <w:rsid w:val="00C03497"/>
    <w:rsid w:val="00C07F99"/>
    <w:rsid w:val="00C24030"/>
    <w:rsid w:val="00C407FA"/>
    <w:rsid w:val="00C432BB"/>
    <w:rsid w:val="00C43BC0"/>
    <w:rsid w:val="00C52134"/>
    <w:rsid w:val="00C57605"/>
    <w:rsid w:val="00C60385"/>
    <w:rsid w:val="00C6499F"/>
    <w:rsid w:val="00CC3E5D"/>
    <w:rsid w:val="00CD3C9A"/>
    <w:rsid w:val="00CD51A3"/>
    <w:rsid w:val="00D24135"/>
    <w:rsid w:val="00D32F4E"/>
    <w:rsid w:val="00D5330D"/>
    <w:rsid w:val="00D5387F"/>
    <w:rsid w:val="00D65C22"/>
    <w:rsid w:val="00D66F9D"/>
    <w:rsid w:val="00D72247"/>
    <w:rsid w:val="00DE0F5A"/>
    <w:rsid w:val="00DE4FCC"/>
    <w:rsid w:val="00DF0EB4"/>
    <w:rsid w:val="00DF4EA0"/>
    <w:rsid w:val="00E333DB"/>
    <w:rsid w:val="00E34D6C"/>
    <w:rsid w:val="00E35AF7"/>
    <w:rsid w:val="00E50BD0"/>
    <w:rsid w:val="00E7159F"/>
    <w:rsid w:val="00E72C33"/>
    <w:rsid w:val="00E810D2"/>
    <w:rsid w:val="00EA51CA"/>
    <w:rsid w:val="00EC00EB"/>
    <w:rsid w:val="00EE52C1"/>
    <w:rsid w:val="00EE6271"/>
    <w:rsid w:val="00EF0BFC"/>
    <w:rsid w:val="00EF56DB"/>
    <w:rsid w:val="00F03454"/>
    <w:rsid w:val="00F0411A"/>
    <w:rsid w:val="00F15F41"/>
    <w:rsid w:val="00F21FC1"/>
    <w:rsid w:val="00F247D7"/>
    <w:rsid w:val="00F342F6"/>
    <w:rsid w:val="00F37B96"/>
    <w:rsid w:val="00F41995"/>
    <w:rsid w:val="00F60578"/>
    <w:rsid w:val="00FA1539"/>
    <w:rsid w:val="00FB7BC9"/>
    <w:rsid w:val="00FD1580"/>
    <w:rsid w:val="00FD2774"/>
    <w:rsid w:val="00FE55D9"/>
    <w:rsid w:val="00FF36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446557"/>
  <w15:docId w15:val="{83789E2F-9D31-4AC9-A349-70C685D4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24135"/>
    <w:rPr>
      <w:rFonts w:ascii="News Gothic" w:eastAsia="Times New Roman" w:hAnsi="News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24135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link w:val="Zpat"/>
    <w:rsid w:val="00D24135"/>
    <w:rPr>
      <w:rFonts w:ascii="News Gothic" w:eastAsia="Times New Roman" w:hAnsi="News Gothic" w:cs="Times New Roman"/>
      <w:sz w:val="12"/>
      <w:szCs w:val="20"/>
      <w:lang w:eastAsia="de-DE"/>
    </w:rPr>
  </w:style>
  <w:style w:type="paragraph" w:customStyle="1" w:styleId="Presse-Titel">
    <w:name w:val="Presse-Titel"/>
    <w:basedOn w:val="Normln"/>
    <w:next w:val="Presse-Standard"/>
    <w:rsid w:val="00D24135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rsid w:val="00D24135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rsid w:val="00D24135"/>
    <w:pPr>
      <w:spacing w:line="720" w:lineRule="auto"/>
      <w:jc w:val="both"/>
    </w:pPr>
    <w:rPr>
      <w:rFonts w:ascii="Arial MT" w:hAnsi="Arial MT"/>
      <w:u w:val="single"/>
    </w:rPr>
  </w:style>
  <w:style w:type="character" w:styleId="Hypertextovodkaz">
    <w:name w:val="Hyperlink"/>
    <w:rsid w:val="00D241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04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05C"/>
    <w:rPr>
      <w:rFonts w:ascii="News Gothic" w:eastAsia="Times New Roman" w:hAnsi="News Gothic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6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6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e.porsche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room.porsche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261E8-F62D-48B2-AC56-2CFCBB91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4106</Characters>
  <Application>Microsoft Office Word</Application>
  <DocSecurity>0</DocSecurity>
  <Lines>34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Dr. Ing. h. c. F. Porsche AG</Company>
  <LinksUpToDate>false</LinksUpToDate>
  <CharactersWithSpaces>4792</CharactersWithSpaces>
  <SharedDoc>false</SharedDoc>
  <HLinks>
    <vt:vector size="12" baseType="variant"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http://presse.porsche.de/</vt:lpwstr>
      </vt:variant>
      <vt:variant>
        <vt:lpwstr/>
      </vt:variant>
      <vt:variant>
        <vt:i4>4063357</vt:i4>
      </vt:variant>
      <vt:variant>
        <vt:i4>0</vt:i4>
      </vt:variant>
      <vt:variant>
        <vt:i4>0</vt:i4>
      </vt:variant>
      <vt:variant>
        <vt:i4>5</vt:i4>
      </vt:variant>
      <vt:variant>
        <vt:lpwstr>http://newsroom.porsche.de/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Antrecht</dc:creator>
  <cp:lastModifiedBy>D V</cp:lastModifiedBy>
  <cp:revision>2</cp:revision>
  <cp:lastPrinted>2017-03-14T15:22:00Z</cp:lastPrinted>
  <dcterms:created xsi:type="dcterms:W3CDTF">2017-05-10T14:00:00Z</dcterms:created>
  <dcterms:modified xsi:type="dcterms:W3CDTF">2017-05-10T14:00:00Z</dcterms:modified>
</cp:coreProperties>
</file>