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0" w:rsidRDefault="00985FA0" w:rsidP="00026451">
      <w:pPr>
        <w:pStyle w:val="Zkladntextodsazen2"/>
        <w:tabs>
          <w:tab w:val="right" w:pos="9638"/>
        </w:tabs>
        <w:spacing w:before="360" w:line="360" w:lineRule="auto"/>
        <w:ind w:left="226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Spojení luxusu – vozy značky Audi na Veletrhu hodinek SEW 2015</w:t>
      </w:r>
    </w:p>
    <w:p w:rsidR="003B10C1" w:rsidRPr="009620F6" w:rsidRDefault="003B10C1" w:rsidP="003B10C1">
      <w:pPr>
        <w:shd w:val="clear" w:color="auto" w:fill="FFFFFF"/>
        <w:spacing w:before="480" w:line="360" w:lineRule="auto"/>
        <w:ind w:left="2268"/>
        <w:jc w:val="both"/>
        <w:rPr>
          <w:rFonts w:ascii="Arial" w:eastAsia="PMingLiU" w:hAnsi="Arial" w:cs="Arial"/>
          <w:b/>
          <w:bCs/>
          <w:snapToGrid w:val="0"/>
          <w:sz w:val="22"/>
          <w:szCs w:val="22"/>
        </w:rPr>
      </w:pPr>
      <w:r w:rsidRPr="009620F6">
        <w:rPr>
          <w:rFonts w:ascii="Arial" w:hAnsi="Arial" w:cs="Arial"/>
          <w:b/>
          <w:bCs/>
          <w:sz w:val="22"/>
          <w:szCs w:val="22"/>
        </w:rPr>
        <w:t>Praha</w:t>
      </w:r>
      <w:r w:rsidR="006F4797">
        <w:rPr>
          <w:rFonts w:ascii="Arial" w:hAnsi="Arial" w:cs="Arial"/>
          <w:b/>
          <w:bCs/>
          <w:sz w:val="22"/>
          <w:szCs w:val="22"/>
        </w:rPr>
        <w:t>,</w:t>
      </w:r>
      <w:r w:rsidRPr="009620F6">
        <w:rPr>
          <w:rFonts w:ascii="Arial" w:hAnsi="Arial" w:cs="Arial"/>
          <w:b/>
          <w:bCs/>
          <w:sz w:val="22"/>
          <w:szCs w:val="22"/>
        </w:rPr>
        <w:t xml:space="preserve"> </w:t>
      </w:r>
      <w:r w:rsidR="005E45F3">
        <w:rPr>
          <w:rFonts w:ascii="Arial" w:hAnsi="Arial" w:cs="Arial"/>
          <w:b/>
          <w:bCs/>
          <w:sz w:val="22"/>
          <w:szCs w:val="22"/>
        </w:rPr>
        <w:t>18</w:t>
      </w:r>
      <w:r w:rsidRPr="009620F6">
        <w:rPr>
          <w:rFonts w:ascii="Arial" w:hAnsi="Arial" w:cs="Arial"/>
          <w:b/>
          <w:bCs/>
          <w:sz w:val="22"/>
          <w:szCs w:val="22"/>
        </w:rPr>
        <w:t xml:space="preserve">. </w:t>
      </w:r>
      <w:r w:rsidR="006F4797">
        <w:rPr>
          <w:rFonts w:ascii="Arial" w:hAnsi="Arial" w:cs="Arial"/>
          <w:b/>
          <w:bCs/>
          <w:sz w:val="22"/>
          <w:szCs w:val="22"/>
        </w:rPr>
        <w:t>srpna</w:t>
      </w:r>
      <w:r w:rsidR="00485F67" w:rsidRPr="009620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20F6">
        <w:rPr>
          <w:rFonts w:ascii="Arial" w:hAnsi="Arial" w:cs="Arial"/>
          <w:b/>
          <w:bCs/>
          <w:sz w:val="22"/>
          <w:szCs w:val="22"/>
        </w:rPr>
        <w:t>201</w:t>
      </w:r>
      <w:r w:rsidR="00485F67" w:rsidRPr="009620F6">
        <w:rPr>
          <w:rFonts w:ascii="Arial" w:hAnsi="Arial" w:cs="Arial"/>
          <w:b/>
          <w:bCs/>
          <w:sz w:val="22"/>
          <w:szCs w:val="22"/>
        </w:rPr>
        <w:t>5</w:t>
      </w:r>
      <w:r w:rsidRPr="009620F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85F67" w:rsidRPr="009620F6">
        <w:rPr>
          <w:rFonts w:ascii="Arial" w:hAnsi="Arial" w:cs="Arial"/>
          <w:b/>
          <w:bCs/>
          <w:sz w:val="22"/>
          <w:szCs w:val="22"/>
        </w:rPr>
        <w:t xml:space="preserve">Společnost </w:t>
      </w:r>
      <w:r w:rsidR="00026451">
        <w:rPr>
          <w:rFonts w:ascii="Arial" w:hAnsi="Arial" w:cs="Arial"/>
          <w:b/>
          <w:bCs/>
          <w:sz w:val="22"/>
          <w:szCs w:val="22"/>
        </w:rPr>
        <w:t xml:space="preserve">Porsche Brno, oficiální dealer a servisní místo pro luxusní vozy značky Audi a člen sítě </w:t>
      </w:r>
      <w:r w:rsidR="00485F67" w:rsidRPr="009620F6">
        <w:rPr>
          <w:rFonts w:ascii="Arial" w:hAnsi="Arial" w:cs="Arial"/>
          <w:b/>
          <w:bCs/>
          <w:sz w:val="22"/>
          <w:szCs w:val="22"/>
        </w:rPr>
        <w:t xml:space="preserve">Porsche Inter Auto CZ, </w:t>
      </w:r>
      <w:r w:rsidR="00026451">
        <w:rPr>
          <w:rFonts w:ascii="Arial" w:hAnsi="Arial" w:cs="Arial"/>
          <w:b/>
          <w:bCs/>
          <w:sz w:val="22"/>
          <w:szCs w:val="22"/>
        </w:rPr>
        <w:t xml:space="preserve">se stala hlavním partnerem 2. ročníku Veletrhu hodinek SEW 2015, který se koná ve dnech </w:t>
      </w:r>
      <w:proofErr w:type="gramStart"/>
      <w:r w:rsidR="00026451">
        <w:rPr>
          <w:rFonts w:ascii="Arial" w:hAnsi="Arial" w:cs="Arial"/>
          <w:b/>
          <w:bCs/>
          <w:sz w:val="22"/>
          <w:szCs w:val="22"/>
        </w:rPr>
        <w:t>18.</w:t>
      </w:r>
      <w:r w:rsidR="003E7BA1" w:rsidRPr="003E7BA1">
        <w:rPr>
          <w:rFonts w:ascii="Arial" w:hAnsi="Arial" w:cs="Arial"/>
          <w:b/>
          <w:bCs/>
          <w:sz w:val="22"/>
          <w:szCs w:val="22"/>
        </w:rPr>
        <w:t>–</w:t>
      </w:r>
      <w:r w:rsidR="00026451">
        <w:rPr>
          <w:rFonts w:ascii="Arial" w:hAnsi="Arial" w:cs="Arial"/>
          <w:b/>
          <w:bCs/>
          <w:sz w:val="22"/>
          <w:szCs w:val="22"/>
        </w:rPr>
        <w:t>19</w:t>
      </w:r>
      <w:proofErr w:type="gramEnd"/>
      <w:r w:rsidR="00026451">
        <w:rPr>
          <w:rFonts w:ascii="Arial" w:hAnsi="Arial" w:cs="Arial"/>
          <w:b/>
          <w:bCs/>
          <w:sz w:val="22"/>
          <w:szCs w:val="22"/>
        </w:rPr>
        <w:t>. září</w:t>
      </w:r>
      <w:r w:rsidR="003E7BA1">
        <w:rPr>
          <w:rFonts w:ascii="Arial" w:hAnsi="Arial" w:cs="Arial"/>
          <w:b/>
          <w:bCs/>
          <w:sz w:val="22"/>
          <w:szCs w:val="22"/>
        </w:rPr>
        <w:t xml:space="preserve"> v</w:t>
      </w:r>
      <w:r w:rsidR="00FA1EAE">
        <w:rPr>
          <w:rFonts w:ascii="Arial" w:hAnsi="Arial" w:cs="Arial"/>
          <w:b/>
          <w:bCs/>
          <w:sz w:val="22"/>
          <w:szCs w:val="22"/>
        </w:rPr>
        <w:t> </w:t>
      </w:r>
      <w:r w:rsidR="00026451">
        <w:rPr>
          <w:rFonts w:ascii="Arial" w:hAnsi="Arial" w:cs="Arial"/>
          <w:b/>
          <w:bCs/>
          <w:sz w:val="22"/>
          <w:szCs w:val="22"/>
        </w:rPr>
        <w:t xml:space="preserve">Moravské galerii v Brně. Součástí unikátní výstavy luxusních hodinek tak </w:t>
      </w:r>
      <w:r w:rsidR="00985FA0">
        <w:rPr>
          <w:rFonts w:ascii="Arial" w:hAnsi="Arial" w:cs="Arial"/>
          <w:b/>
          <w:bCs/>
          <w:sz w:val="22"/>
          <w:szCs w:val="22"/>
        </w:rPr>
        <w:t xml:space="preserve">bude expozice </w:t>
      </w:r>
      <w:r w:rsidR="00985FA0" w:rsidRPr="004B2473">
        <w:rPr>
          <w:rFonts w:ascii="Arial" w:hAnsi="Arial" w:cs="Arial"/>
          <w:b/>
          <w:bCs/>
          <w:sz w:val="22"/>
          <w:szCs w:val="22"/>
        </w:rPr>
        <w:t xml:space="preserve">nejžhavějších novinek </w:t>
      </w:r>
      <w:r w:rsidR="00026451" w:rsidRPr="004B2473">
        <w:rPr>
          <w:rFonts w:ascii="Arial" w:hAnsi="Arial" w:cs="Arial"/>
          <w:b/>
          <w:bCs/>
          <w:sz w:val="22"/>
          <w:szCs w:val="22"/>
        </w:rPr>
        <w:t>automobilky Audi.</w:t>
      </w:r>
      <w:r w:rsidR="0002645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10C1" w:rsidRPr="009620F6" w:rsidRDefault="003B10C1" w:rsidP="003B10C1">
      <w:pPr>
        <w:pStyle w:val="Presse-Standard"/>
        <w:ind w:left="2268"/>
        <w:rPr>
          <w:sz w:val="22"/>
          <w:szCs w:val="22"/>
          <w:lang w:val="cs-CZ"/>
        </w:rPr>
      </w:pPr>
    </w:p>
    <w:p w:rsidR="006F4797" w:rsidRPr="00805C78" w:rsidRDefault="00026451" w:rsidP="003B10C1">
      <w:pPr>
        <w:pStyle w:val="Presse-Standard"/>
        <w:ind w:left="2268"/>
        <w:rPr>
          <w:bCs w:val="0"/>
          <w:sz w:val="20"/>
          <w:lang w:val="cs-CZ"/>
        </w:rPr>
      </w:pPr>
      <w:r w:rsidRPr="00805C78">
        <w:rPr>
          <w:bCs w:val="0"/>
          <w:sz w:val="20"/>
          <w:lang w:val="cs-CZ"/>
        </w:rPr>
        <w:t>„</w:t>
      </w:r>
      <w:r w:rsidRPr="00805C78">
        <w:rPr>
          <w:bCs w:val="0"/>
          <w:i/>
          <w:sz w:val="20"/>
          <w:lang w:val="cs-CZ"/>
        </w:rPr>
        <w:t>Jsme hrdým partnerem této jedinečné prezen</w:t>
      </w:r>
      <w:r w:rsidR="00FA1EAE">
        <w:rPr>
          <w:bCs w:val="0"/>
          <w:i/>
          <w:sz w:val="20"/>
          <w:lang w:val="cs-CZ"/>
        </w:rPr>
        <w:t>ta</w:t>
      </w:r>
      <w:r w:rsidRPr="00805C78">
        <w:rPr>
          <w:bCs w:val="0"/>
          <w:i/>
          <w:sz w:val="20"/>
          <w:lang w:val="cs-CZ"/>
        </w:rPr>
        <w:t>ční výstavy v Če</w:t>
      </w:r>
      <w:r w:rsidR="003E7BA1">
        <w:rPr>
          <w:bCs w:val="0"/>
          <w:i/>
          <w:sz w:val="20"/>
          <w:lang w:val="cs-CZ"/>
        </w:rPr>
        <w:t>s</w:t>
      </w:r>
      <w:r w:rsidRPr="00805C78">
        <w:rPr>
          <w:bCs w:val="0"/>
          <w:i/>
          <w:sz w:val="20"/>
          <w:lang w:val="cs-CZ"/>
        </w:rPr>
        <w:t>ké repu</w:t>
      </w:r>
      <w:r w:rsidR="003E7BA1">
        <w:rPr>
          <w:bCs w:val="0"/>
          <w:i/>
          <w:sz w:val="20"/>
          <w:lang w:val="cs-CZ"/>
        </w:rPr>
        <w:t>b</w:t>
      </w:r>
      <w:r w:rsidRPr="00805C78">
        <w:rPr>
          <w:bCs w:val="0"/>
          <w:i/>
          <w:sz w:val="20"/>
          <w:lang w:val="cs-CZ"/>
        </w:rPr>
        <w:t>lice i na Slovensku a věříme, že návštěvníci ocení nejen paletu</w:t>
      </w:r>
      <w:r w:rsidR="00BC75E4" w:rsidRPr="00805C78">
        <w:rPr>
          <w:bCs w:val="0"/>
          <w:i/>
          <w:sz w:val="20"/>
          <w:lang w:val="cs-CZ"/>
        </w:rPr>
        <w:t xml:space="preserve"> luxusních hodinek, ale také </w:t>
      </w:r>
      <w:r w:rsidR="00985FA0">
        <w:rPr>
          <w:bCs w:val="0"/>
          <w:i/>
          <w:sz w:val="20"/>
          <w:lang w:val="cs-CZ"/>
        </w:rPr>
        <w:t xml:space="preserve">vystavené </w:t>
      </w:r>
      <w:r w:rsidR="00FA1EAE">
        <w:rPr>
          <w:bCs w:val="0"/>
          <w:i/>
          <w:sz w:val="20"/>
          <w:lang w:val="cs-CZ"/>
        </w:rPr>
        <w:t>špičkové</w:t>
      </w:r>
      <w:r w:rsidR="00FA1EAE" w:rsidRPr="00805C78">
        <w:rPr>
          <w:bCs w:val="0"/>
          <w:i/>
          <w:sz w:val="20"/>
          <w:lang w:val="cs-CZ"/>
        </w:rPr>
        <w:t xml:space="preserve"> </w:t>
      </w:r>
      <w:r w:rsidR="00BC75E4" w:rsidRPr="00805C78">
        <w:rPr>
          <w:bCs w:val="0"/>
          <w:i/>
          <w:sz w:val="20"/>
          <w:lang w:val="cs-CZ"/>
        </w:rPr>
        <w:t>voz</w:t>
      </w:r>
      <w:r w:rsidR="00985FA0">
        <w:rPr>
          <w:bCs w:val="0"/>
          <w:i/>
          <w:sz w:val="20"/>
          <w:lang w:val="cs-CZ"/>
        </w:rPr>
        <w:t>y</w:t>
      </w:r>
      <w:r w:rsidR="00BC75E4" w:rsidRPr="00805C78">
        <w:rPr>
          <w:bCs w:val="0"/>
          <w:i/>
          <w:sz w:val="20"/>
          <w:lang w:val="cs-CZ"/>
        </w:rPr>
        <w:t xml:space="preserve"> </w:t>
      </w:r>
      <w:r w:rsidR="00985FA0">
        <w:rPr>
          <w:bCs w:val="0"/>
          <w:i/>
          <w:sz w:val="20"/>
          <w:lang w:val="cs-CZ"/>
        </w:rPr>
        <w:t xml:space="preserve">z </w:t>
      </w:r>
      <w:r w:rsidR="00BC75E4" w:rsidRPr="00805C78">
        <w:rPr>
          <w:bCs w:val="0"/>
          <w:i/>
          <w:sz w:val="20"/>
          <w:lang w:val="cs-CZ"/>
        </w:rPr>
        <w:t>portfolia značky Audi</w:t>
      </w:r>
      <w:r w:rsidR="00985FA0">
        <w:rPr>
          <w:bCs w:val="0"/>
          <w:i/>
          <w:sz w:val="20"/>
          <w:lang w:val="cs-CZ"/>
        </w:rPr>
        <w:t>, mezi kterými nechybí nejnovější model Audi Q7</w:t>
      </w:r>
      <w:r w:rsidR="00BC75E4" w:rsidRPr="00805C78">
        <w:rPr>
          <w:bCs w:val="0"/>
          <w:sz w:val="20"/>
          <w:lang w:val="cs-CZ"/>
        </w:rPr>
        <w:t>,“ sdělil Michael Schindler, ředitel Porsche Brno</w:t>
      </w:r>
      <w:r w:rsidR="003E7BA1">
        <w:rPr>
          <w:bCs w:val="0"/>
          <w:sz w:val="20"/>
          <w:lang w:val="cs-CZ"/>
        </w:rPr>
        <w:t>,</w:t>
      </w:r>
      <w:r w:rsidR="00BC75E4" w:rsidRPr="00805C78">
        <w:rPr>
          <w:bCs w:val="0"/>
          <w:sz w:val="20"/>
          <w:lang w:val="cs-CZ"/>
        </w:rPr>
        <w:t xml:space="preserve"> a dodal</w:t>
      </w:r>
      <w:r w:rsidR="003E7BA1">
        <w:rPr>
          <w:bCs w:val="0"/>
          <w:sz w:val="20"/>
          <w:lang w:val="cs-CZ"/>
        </w:rPr>
        <w:t>:</w:t>
      </w:r>
      <w:r w:rsidR="00BC75E4" w:rsidRPr="00805C78">
        <w:rPr>
          <w:bCs w:val="0"/>
          <w:sz w:val="20"/>
          <w:lang w:val="cs-CZ"/>
        </w:rPr>
        <w:t xml:space="preserve"> „</w:t>
      </w:r>
      <w:r w:rsidR="00BC75E4" w:rsidRPr="00805C78">
        <w:rPr>
          <w:bCs w:val="0"/>
          <w:i/>
          <w:sz w:val="20"/>
          <w:lang w:val="cs-CZ"/>
        </w:rPr>
        <w:t>Srdečně zveme všechny milovníky kvalitního a luxusního zboží do nádherných prost</w:t>
      </w:r>
      <w:r w:rsidR="00985FA0">
        <w:rPr>
          <w:bCs w:val="0"/>
          <w:i/>
          <w:sz w:val="20"/>
          <w:lang w:val="cs-CZ"/>
        </w:rPr>
        <w:t>or</w:t>
      </w:r>
      <w:r w:rsidR="00BC75E4" w:rsidRPr="00805C78">
        <w:rPr>
          <w:bCs w:val="0"/>
          <w:i/>
          <w:sz w:val="20"/>
          <w:lang w:val="cs-CZ"/>
        </w:rPr>
        <w:t xml:space="preserve"> historické budovy Moravské galerie.</w:t>
      </w:r>
      <w:r w:rsidR="00BC75E4" w:rsidRPr="00805C78">
        <w:rPr>
          <w:bCs w:val="0"/>
          <w:sz w:val="20"/>
          <w:lang w:val="cs-CZ"/>
        </w:rPr>
        <w:t>“</w:t>
      </w:r>
      <w:r w:rsidRPr="00805C78">
        <w:rPr>
          <w:bCs w:val="0"/>
          <w:sz w:val="20"/>
          <w:lang w:val="cs-CZ"/>
        </w:rPr>
        <w:t xml:space="preserve"> </w:t>
      </w:r>
    </w:p>
    <w:p w:rsidR="00BC75E4" w:rsidRPr="00805C78" w:rsidRDefault="00BC75E4" w:rsidP="003B10C1">
      <w:pPr>
        <w:pStyle w:val="Presse-Standard"/>
        <w:ind w:left="2268"/>
        <w:rPr>
          <w:bCs w:val="0"/>
          <w:sz w:val="20"/>
          <w:lang w:val="cs-CZ"/>
        </w:rPr>
      </w:pPr>
    </w:p>
    <w:p w:rsidR="00DD3413" w:rsidRDefault="00BC75E4" w:rsidP="00805C78">
      <w:pPr>
        <w:pStyle w:val="Normlnweb"/>
        <w:spacing w:line="360" w:lineRule="auto"/>
        <w:ind w:left="226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05C78">
        <w:rPr>
          <w:rFonts w:ascii="Arial" w:hAnsi="Arial" w:cs="Arial"/>
          <w:color w:val="000000"/>
          <w:sz w:val="20"/>
          <w:szCs w:val="20"/>
        </w:rPr>
        <w:t xml:space="preserve">Porsche Brno se </w:t>
      </w:r>
      <w:r w:rsidR="003E7BA1">
        <w:rPr>
          <w:rFonts w:ascii="Arial" w:hAnsi="Arial" w:cs="Arial"/>
          <w:color w:val="000000"/>
          <w:sz w:val="20"/>
          <w:szCs w:val="20"/>
        </w:rPr>
        <w:t xml:space="preserve">stalo </w:t>
      </w:r>
      <w:r w:rsidRPr="00805C78">
        <w:rPr>
          <w:rFonts w:ascii="Arial" w:hAnsi="Arial" w:cs="Arial"/>
          <w:color w:val="000000"/>
          <w:sz w:val="20"/>
          <w:szCs w:val="20"/>
        </w:rPr>
        <w:t xml:space="preserve">se značkou Audi hlavním partnerem 2. </w:t>
      </w:r>
      <w:r w:rsidR="00985FA0">
        <w:rPr>
          <w:rFonts w:ascii="Arial" w:hAnsi="Arial" w:cs="Arial"/>
          <w:color w:val="000000"/>
          <w:sz w:val="20"/>
          <w:szCs w:val="20"/>
        </w:rPr>
        <w:t>r</w:t>
      </w:r>
      <w:r w:rsidRPr="00805C78">
        <w:rPr>
          <w:rFonts w:ascii="Arial" w:hAnsi="Arial" w:cs="Arial"/>
          <w:color w:val="000000"/>
          <w:sz w:val="20"/>
          <w:szCs w:val="20"/>
        </w:rPr>
        <w:t xml:space="preserve">očníku Veletrhu </w:t>
      </w:r>
      <w:r w:rsidR="003E7BA1">
        <w:rPr>
          <w:rFonts w:ascii="Arial" w:hAnsi="Arial" w:cs="Arial"/>
          <w:color w:val="000000"/>
          <w:sz w:val="20"/>
          <w:szCs w:val="20"/>
        </w:rPr>
        <w:t>h</w:t>
      </w:r>
      <w:r w:rsidRPr="00805C78">
        <w:rPr>
          <w:rFonts w:ascii="Arial" w:hAnsi="Arial" w:cs="Arial"/>
          <w:color w:val="000000"/>
          <w:sz w:val="20"/>
          <w:szCs w:val="20"/>
        </w:rPr>
        <w:t xml:space="preserve">odinek SEW 2015, který se bude konat </w:t>
      </w:r>
      <w:proofErr w:type="gram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18.</w:t>
      </w:r>
      <w:r w:rsidR="004F3112" w:rsidRPr="00A85C46">
        <w:rPr>
          <w:rFonts w:ascii="Arial" w:hAnsi="Arial" w:cs="Arial"/>
          <w:b/>
          <w:bCs/>
          <w:sz w:val="22"/>
          <w:szCs w:val="22"/>
        </w:rPr>
        <w:t>–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19</w:t>
      </w:r>
      <w:proofErr w:type="gram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. 9. 2015 v</w:t>
      </w:r>
      <w:r w:rsidR="00B96926">
        <w:rPr>
          <w:rFonts w:ascii="Arial" w:eastAsia="Calibri" w:hAnsi="Arial" w:cs="Arial"/>
          <w:color w:val="000000"/>
          <w:sz w:val="20"/>
          <w:szCs w:val="20"/>
          <w:lang w:eastAsia="en-US"/>
        </w:rPr>
        <w:t> 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Moravské galerii v</w:t>
      </w:r>
      <w:r w:rsidR="00FA1EAE">
        <w:rPr>
          <w:rFonts w:ascii="Arial" w:eastAsia="Calibri" w:hAnsi="Arial" w:cs="Arial"/>
          <w:color w:val="000000"/>
          <w:sz w:val="20"/>
          <w:szCs w:val="20"/>
          <w:lang w:eastAsia="en-US"/>
        </w:rPr>
        <w:t> 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Brně</w:t>
      </w:r>
      <w:r w:rsidR="00FA1EA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805C78">
        <w:rPr>
          <w:rFonts w:ascii="Arial" w:hAnsi="Arial" w:cs="Arial"/>
          <w:color w:val="000000"/>
          <w:sz w:val="20"/>
          <w:szCs w:val="20"/>
        </w:rPr>
        <w:t xml:space="preserve">Jde o jedinou výstavu luxusních hodinek v České republice a na Slovensku. </w:t>
      </w:r>
      <w:r w:rsidR="00805C78" w:rsidRPr="00805C78">
        <w:rPr>
          <w:rFonts w:ascii="Arial" w:hAnsi="Arial" w:cs="Arial"/>
          <w:color w:val="000000"/>
          <w:sz w:val="20"/>
          <w:szCs w:val="20"/>
        </w:rPr>
        <w:t>Pro přibližně 1</w:t>
      </w:r>
      <w:r w:rsidR="004F3112">
        <w:rPr>
          <w:rFonts w:ascii="Arial" w:hAnsi="Arial" w:cs="Arial"/>
          <w:color w:val="000000"/>
          <w:sz w:val="20"/>
          <w:szCs w:val="20"/>
        </w:rPr>
        <w:t> </w:t>
      </w:r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500 příznivců a milovníků hodinářského umění je připraveno to nejnovější z kolekcí značek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Doxa</w:t>
      </w:r>
      <w:proofErr w:type="spellEnd"/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, Tudor,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Carl</w:t>
      </w:r>
      <w:proofErr w:type="spellEnd"/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 F.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Bucherer</w:t>
      </w:r>
      <w:proofErr w:type="spellEnd"/>
      <w:r w:rsidR="00805C78" w:rsidRPr="00805C78">
        <w:rPr>
          <w:rFonts w:ascii="Arial" w:hAnsi="Arial" w:cs="Arial"/>
          <w:color w:val="000000"/>
          <w:sz w:val="20"/>
          <w:szCs w:val="20"/>
        </w:rPr>
        <w:t>,</w:t>
      </w:r>
      <w:r w:rsidR="00D707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707ED">
        <w:rPr>
          <w:rFonts w:ascii="Arial" w:hAnsi="Arial" w:cs="Arial"/>
          <w:color w:val="000000"/>
          <w:sz w:val="20"/>
          <w:szCs w:val="20"/>
        </w:rPr>
        <w:t>Ball</w:t>
      </w:r>
      <w:proofErr w:type="spellEnd"/>
      <w:r w:rsidR="00D707ED">
        <w:rPr>
          <w:rFonts w:ascii="Arial" w:hAnsi="Arial" w:cs="Arial"/>
          <w:color w:val="000000"/>
          <w:sz w:val="20"/>
          <w:szCs w:val="20"/>
        </w:rPr>
        <w:t>,</w:t>
      </w:r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 TAG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Heuer</w:t>
      </w:r>
      <w:proofErr w:type="spellEnd"/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Maurice</w:t>
      </w:r>
      <w:proofErr w:type="spellEnd"/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Lacroix</w:t>
      </w:r>
      <w:proofErr w:type="spellEnd"/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Parmigiani</w:t>
      </w:r>
      <w:proofErr w:type="spellEnd"/>
      <w:r w:rsidR="00805C78" w:rsidRPr="00805C7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805C78" w:rsidRPr="00805C78">
        <w:rPr>
          <w:rFonts w:ascii="Arial" w:hAnsi="Arial" w:cs="Arial"/>
          <w:color w:val="000000"/>
          <w:sz w:val="20"/>
          <w:szCs w:val="20"/>
        </w:rPr>
        <w:t>Raymond</w:t>
      </w:r>
      <w:proofErr w:type="spellEnd"/>
      <w:r w:rsidR="00805C78"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Weil</w:t>
      </w:r>
      <w:proofErr w:type="spell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Jungha</w:t>
      </w:r>
      <w:r w:rsidR="00D707ED">
        <w:rPr>
          <w:rFonts w:ascii="Arial" w:eastAsia="Calibri" w:hAnsi="Arial" w:cs="Arial"/>
          <w:color w:val="000000"/>
          <w:sz w:val="20"/>
          <w:szCs w:val="20"/>
          <w:lang w:eastAsia="en-US"/>
        </w:rPr>
        <w:t>n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s</w:t>
      </w:r>
      <w:proofErr w:type="spell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Meistersinger, </w:t>
      </w:r>
      <w:proofErr w:type="spell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Schaumburg</w:t>
      </w:r>
      <w:proofErr w:type="spell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Hanhart</w:t>
      </w:r>
      <w:proofErr w:type="spell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Vulcain</w:t>
      </w:r>
      <w:proofErr w:type="spell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a Luděk </w:t>
      </w:r>
      <w:proofErr w:type="spell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Seryn</w:t>
      </w:r>
      <w:proofErr w:type="spell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8F7A90"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Porsche Brno na akci představí </w:t>
      </w:r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>ne</w:t>
      </w:r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>jnovější</w:t>
      </w:r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model </w:t>
      </w:r>
      <w:proofErr w:type="spellStart"/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>Audi</w:t>
      </w:r>
      <w:proofErr w:type="spellEnd"/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Q7 a </w:t>
      </w:r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další žhavé novinky ze stáje </w:t>
      </w:r>
      <w:proofErr w:type="spellStart"/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>Audi</w:t>
      </w:r>
      <w:proofErr w:type="spellEnd"/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BC75E4" w:rsidRPr="00805C78" w:rsidRDefault="00DD3413" w:rsidP="00805C78">
      <w:pPr>
        <w:pStyle w:val="Normln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Z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áštitu nad celou akcí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převzal prezident Hospodářské komory České republiky pan Vladimír Dlouhý a primátor 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>Statutární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ho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měst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a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Brn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 pan Petr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Vokřál</w:t>
      </w:r>
      <w:proofErr w:type="spellEnd"/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P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artnerem celé akce se stala Obchodní komora </w:t>
      </w:r>
      <w:r w:rsidR="008F7A90">
        <w:rPr>
          <w:rFonts w:ascii="Arial" w:eastAsia="Calibri" w:hAnsi="Arial" w:cs="Arial"/>
          <w:color w:val="000000"/>
          <w:sz w:val="20"/>
          <w:szCs w:val="20"/>
          <w:lang w:eastAsia="en-US"/>
        </w:rPr>
        <w:t>Š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>výcarsko – Česká republika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zastoupená paní ředitelkou Alenou Koukalovou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BC75E4"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</w:p>
    <w:p w:rsidR="00BC75E4" w:rsidRPr="00805C78" w:rsidRDefault="00BC75E4" w:rsidP="00805C78">
      <w:pPr>
        <w:pStyle w:val="Normln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 xml:space="preserve">Důležitou částí Veletrhu </w:t>
      </w:r>
      <w:r w:rsidR="004F3112">
        <w:rPr>
          <w:rFonts w:ascii="Arial" w:eastAsia="Calibri" w:hAnsi="Arial" w:cs="Arial"/>
          <w:color w:val="000000"/>
          <w:sz w:val="20"/>
          <w:szCs w:val="20"/>
          <w:lang w:eastAsia="en-US"/>
        </w:rPr>
        <w:t>h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odinek bude také VIP společensk</w:t>
      </w:r>
      <w:r w:rsidR="00D707ED">
        <w:rPr>
          <w:rFonts w:ascii="Arial" w:eastAsia="Calibri" w:hAnsi="Arial" w:cs="Arial"/>
          <w:color w:val="000000"/>
          <w:sz w:val="20"/>
          <w:szCs w:val="20"/>
          <w:lang w:eastAsia="en-US"/>
        </w:rPr>
        <w:t>á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D707ED">
        <w:rPr>
          <w:rFonts w:ascii="Arial" w:eastAsia="Calibri" w:hAnsi="Arial" w:cs="Arial"/>
          <w:color w:val="000000"/>
          <w:sz w:val="20"/>
          <w:szCs w:val="20"/>
          <w:lang w:eastAsia="en-US"/>
        </w:rPr>
        <w:t>recepce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a doprovodný program. Účastníky 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>recepce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, kter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>á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se uskuteční ve večerních hodinách prvního dne výstavy, budou známé osobnosti z hodinářského průmyslu, VIP obchodníci, zástupci partnerských společností, obdivovatelé a milovníci hodinářského umění a také zástupci médií.</w:t>
      </w:r>
      <w:r w:rsidR="007A589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V rámci doprovodného programu vystoupí například </w:t>
      </w:r>
      <w:r w:rsidR="007A589A">
        <w:rPr>
          <w:rStyle w:val="Zdraznn"/>
          <w:rFonts w:ascii="Arial" w:hAnsi="Arial" w:cs="Arial"/>
          <w:color w:val="000000"/>
          <w:sz w:val="20"/>
          <w:szCs w:val="20"/>
        </w:rPr>
        <w:t xml:space="preserve">pan Romeo F. </w:t>
      </w:r>
      <w:proofErr w:type="spellStart"/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Jenny</w:t>
      </w:r>
      <w:proofErr w:type="spellEnd"/>
      <w:r w:rsidR="007A589A" w:rsidRPr="00DE430A">
        <w:rPr>
          <w:rStyle w:val="Zdraznn"/>
          <w:rFonts w:ascii="Arial" w:hAnsi="Arial" w:cs="Arial"/>
          <w:color w:val="000000"/>
          <w:sz w:val="20"/>
          <w:szCs w:val="20"/>
        </w:rPr>
        <w:t xml:space="preserve"> </w:t>
      </w:r>
      <w:r w:rsidR="00DD3413">
        <w:rPr>
          <w:rStyle w:val="Zdraznn"/>
          <w:rFonts w:ascii="Arial" w:hAnsi="Arial" w:cs="Arial"/>
          <w:color w:val="000000"/>
          <w:sz w:val="20"/>
          <w:szCs w:val="20"/>
        </w:rPr>
        <w:t>–</w:t>
      </w:r>
      <w:r w:rsidR="007A589A" w:rsidRPr="00DE430A">
        <w:rPr>
          <w:rStyle w:val="Zdraznn"/>
          <w:rFonts w:ascii="Arial" w:hAnsi="Arial" w:cs="Arial"/>
          <w:color w:val="000000"/>
          <w:sz w:val="20"/>
          <w:szCs w:val="20"/>
        </w:rPr>
        <w:t> </w:t>
      </w:r>
      <w:r w:rsidR="00DD3413">
        <w:rPr>
          <w:rStyle w:val="Zdraznn"/>
          <w:rFonts w:ascii="Arial" w:hAnsi="Arial" w:cs="Arial"/>
          <w:color w:val="000000"/>
          <w:sz w:val="20"/>
          <w:szCs w:val="20"/>
        </w:rPr>
        <w:t xml:space="preserve">majitel a </w:t>
      </w:r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CEO </w:t>
      </w:r>
      <w:r w:rsidR="00DD3413">
        <w:rPr>
          <w:rStyle w:val="Zdraznn"/>
          <w:rFonts w:ascii="Arial" w:hAnsi="Arial" w:cs="Arial"/>
          <w:color w:val="000000"/>
          <w:sz w:val="20"/>
          <w:szCs w:val="20"/>
        </w:rPr>
        <w:t xml:space="preserve">značky </w:t>
      </w:r>
      <w:proofErr w:type="spellStart"/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Doxa</w:t>
      </w:r>
      <w:proofErr w:type="spellEnd"/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, pan </w:t>
      </w:r>
      <w:proofErr w:type="spellStart"/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Manfred</w:t>
      </w:r>
      <w:proofErr w:type="spellEnd"/>
      <w:r w:rsidR="007A589A">
        <w:rPr>
          <w:rStyle w:val="Zdrazn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Brassler</w:t>
      </w:r>
      <w:proofErr w:type="spellEnd"/>
      <w:r w:rsidR="007A589A" w:rsidRPr="00DE430A">
        <w:rPr>
          <w:rStyle w:val="Zdraznn"/>
          <w:rFonts w:ascii="Arial" w:hAnsi="Arial" w:cs="Arial"/>
          <w:color w:val="000000"/>
          <w:sz w:val="20"/>
          <w:szCs w:val="20"/>
        </w:rPr>
        <w:t xml:space="preserve"> - zakladatel a </w:t>
      </w:r>
      <w:r w:rsidR="007A589A">
        <w:rPr>
          <w:rStyle w:val="Zdraznn"/>
          <w:rFonts w:ascii="Arial" w:hAnsi="Arial" w:cs="Arial"/>
          <w:color w:val="000000"/>
          <w:sz w:val="20"/>
          <w:szCs w:val="20"/>
        </w:rPr>
        <w:t xml:space="preserve">CEO </w:t>
      </w:r>
      <w:r w:rsidR="00DD3413">
        <w:rPr>
          <w:rStyle w:val="Zdraznn"/>
          <w:rFonts w:ascii="Arial" w:hAnsi="Arial" w:cs="Arial"/>
          <w:color w:val="000000"/>
          <w:sz w:val="20"/>
          <w:szCs w:val="20"/>
        </w:rPr>
        <w:t xml:space="preserve">značky </w:t>
      </w:r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Meister</w:t>
      </w:r>
      <w:r w:rsidR="00144486">
        <w:rPr>
          <w:rStyle w:val="Zdraznn"/>
          <w:rFonts w:ascii="Arial" w:hAnsi="Arial" w:cs="Arial"/>
          <w:color w:val="000000"/>
          <w:sz w:val="20"/>
          <w:szCs w:val="20"/>
        </w:rPr>
        <w:t>s</w:t>
      </w:r>
      <w:r w:rsidR="007A589A">
        <w:rPr>
          <w:rStyle w:val="Zdraznn"/>
          <w:rFonts w:ascii="Arial" w:hAnsi="Arial" w:cs="Arial"/>
          <w:color w:val="000000"/>
          <w:sz w:val="20"/>
          <w:szCs w:val="20"/>
        </w:rPr>
        <w:t xml:space="preserve">inger, pan Peter </w:t>
      </w:r>
      <w:proofErr w:type="spellStart"/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Kaeser</w:t>
      </w:r>
      <w:proofErr w:type="spellEnd"/>
      <w:r w:rsidR="007A589A" w:rsidRPr="00DE430A">
        <w:rPr>
          <w:rStyle w:val="Zdraznn"/>
          <w:rFonts w:ascii="Arial" w:hAnsi="Arial" w:cs="Arial"/>
          <w:color w:val="000000"/>
          <w:sz w:val="20"/>
          <w:szCs w:val="20"/>
        </w:rPr>
        <w:t xml:space="preserve"> -  zástupce značky Carl F. </w:t>
      </w:r>
      <w:proofErr w:type="spellStart"/>
      <w:r w:rsidR="007A589A" w:rsidRPr="00DE430A">
        <w:rPr>
          <w:rStyle w:val="Zdraznn"/>
          <w:rFonts w:ascii="Arial" w:hAnsi="Arial" w:cs="Arial"/>
          <w:color w:val="000000"/>
          <w:sz w:val="20"/>
          <w:szCs w:val="20"/>
        </w:rPr>
        <w:t>Bucherer</w:t>
      </w:r>
      <w:proofErr w:type="spellEnd"/>
      <w:r w:rsidR="007A589A" w:rsidRPr="00DE430A">
        <w:rPr>
          <w:rStyle w:val="Zdraznn"/>
          <w:rFonts w:ascii="Arial" w:hAnsi="Arial" w:cs="Arial"/>
          <w:color w:val="000000"/>
          <w:sz w:val="20"/>
          <w:szCs w:val="20"/>
        </w:rPr>
        <w:t xml:space="preserve"> pro Evropu</w:t>
      </w:r>
      <w:r w:rsidR="007A589A">
        <w:rPr>
          <w:rStyle w:val="Zdraznn"/>
          <w:rFonts w:ascii="Arial" w:hAnsi="Arial" w:cs="Arial"/>
          <w:color w:val="000000"/>
          <w:sz w:val="20"/>
          <w:szCs w:val="20"/>
        </w:rPr>
        <w:t>, a další významní hosté.</w:t>
      </w:r>
    </w:p>
    <w:p w:rsidR="00BC75E4" w:rsidRPr="00805C78" w:rsidRDefault="00BC75E4" w:rsidP="00805C78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05C78">
        <w:rPr>
          <w:rFonts w:ascii="Arial" w:hAnsi="Arial" w:cs="Arial"/>
          <w:sz w:val="20"/>
          <w:szCs w:val="20"/>
        </w:rPr>
        <w:t>Tato unikátní prezentační výstava tak představuje příležitost, jak prožít dva dny v prostředí plném krásných hodinek</w:t>
      </w:r>
      <w:r w:rsidR="0094542C">
        <w:rPr>
          <w:rFonts w:ascii="Arial" w:hAnsi="Arial" w:cs="Arial"/>
          <w:sz w:val="20"/>
          <w:szCs w:val="20"/>
        </w:rPr>
        <w:t xml:space="preserve"> a</w:t>
      </w:r>
      <w:r w:rsidRPr="00805C78">
        <w:rPr>
          <w:rFonts w:ascii="Arial" w:hAnsi="Arial" w:cs="Arial"/>
          <w:sz w:val="20"/>
          <w:szCs w:val="20"/>
        </w:rPr>
        <w:t xml:space="preserve"> zajímavých lidí </w:t>
      </w:r>
      <w:r w:rsidR="0094542C">
        <w:rPr>
          <w:rFonts w:ascii="Arial" w:hAnsi="Arial" w:cs="Arial"/>
          <w:sz w:val="20"/>
          <w:szCs w:val="20"/>
        </w:rPr>
        <w:t>z</w:t>
      </w:r>
      <w:r w:rsidRPr="00805C78">
        <w:rPr>
          <w:rFonts w:ascii="Arial" w:hAnsi="Arial" w:cs="Arial"/>
          <w:sz w:val="20"/>
          <w:szCs w:val="20"/>
        </w:rPr>
        <w:t>a</w:t>
      </w:r>
      <w:r w:rsidR="0094542C">
        <w:rPr>
          <w:rFonts w:ascii="Arial" w:hAnsi="Arial" w:cs="Arial"/>
          <w:sz w:val="20"/>
          <w:szCs w:val="20"/>
        </w:rPr>
        <w:t xml:space="preserve"> doprovodu</w:t>
      </w:r>
      <w:r w:rsidRPr="00805C78">
        <w:rPr>
          <w:rFonts w:ascii="Arial" w:hAnsi="Arial" w:cs="Arial"/>
          <w:sz w:val="20"/>
          <w:szCs w:val="20"/>
        </w:rPr>
        <w:t xml:space="preserve"> poučného programu.</w:t>
      </w:r>
    </w:p>
    <w:p w:rsidR="00BC75E4" w:rsidRPr="00805C78" w:rsidRDefault="00BC75E4" w:rsidP="00805C78">
      <w:pPr>
        <w:pStyle w:val="Normlnweb"/>
        <w:spacing w:line="360" w:lineRule="auto"/>
        <w:ind w:left="226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Více o Veletrhu </w:t>
      </w:r>
      <w:r w:rsidR="00FA1EAE">
        <w:rPr>
          <w:rFonts w:ascii="Arial" w:eastAsia="Calibri" w:hAnsi="Arial" w:cs="Arial"/>
          <w:color w:val="000000"/>
          <w:sz w:val="20"/>
          <w:szCs w:val="20"/>
          <w:lang w:eastAsia="en-US"/>
        </w:rPr>
        <w:t>h</w:t>
      </w:r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odinek SEW 2015 </w:t>
      </w:r>
      <w:r w:rsidR="00FA1EA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najdete </w:t>
      </w:r>
      <w:proofErr w:type="gramStart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na</w:t>
      </w:r>
      <w:proofErr w:type="gramEnd"/>
      <w:r w:rsidRPr="00805C78">
        <w:rPr>
          <w:rFonts w:ascii="Arial" w:eastAsia="Calibri" w:hAnsi="Arial" w:cs="Arial"/>
          <w:color w:val="000000"/>
          <w:sz w:val="20"/>
          <w:szCs w:val="20"/>
          <w:lang w:eastAsia="en-US"/>
        </w:rPr>
        <w:t>: </w:t>
      </w:r>
      <w:r w:rsidR="00FA1EAE" w:rsidRPr="00FA1EAE">
        <w:rPr>
          <w:rFonts w:ascii="Arial" w:eastAsia="Calibri" w:hAnsi="Arial" w:cs="Arial"/>
          <w:sz w:val="20"/>
          <w:szCs w:val="20"/>
          <w:lang w:eastAsia="en-US"/>
        </w:rPr>
        <w:t>http://www.sewbrno.com/</w:t>
      </w:r>
      <w:r w:rsidR="00FA1EAE">
        <w:rPr>
          <w:rFonts w:ascii="Arial" w:hAnsi="Arial" w:cs="Arial"/>
          <w:sz w:val="20"/>
          <w:szCs w:val="20"/>
        </w:rPr>
        <w:t>.</w:t>
      </w:r>
    </w:p>
    <w:p w:rsidR="00805C78" w:rsidRDefault="00805C78" w:rsidP="00805C78">
      <w:pPr>
        <w:pStyle w:val="Normlnweb"/>
        <w:spacing w:line="36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805C78">
        <w:rPr>
          <w:rFonts w:ascii="Arial" w:hAnsi="Arial" w:cs="Arial"/>
          <w:sz w:val="20"/>
          <w:szCs w:val="20"/>
        </w:rPr>
        <w:t>Společnost Porsche Brno se díky profesionálnímu přístupu a špičkovému zázemí řadí mezi nejvýznamnější obchodníky s osobními vozy Volkswagen, Audi</w:t>
      </w:r>
      <w:r w:rsidR="00CD4A2F">
        <w:rPr>
          <w:rFonts w:ascii="Arial" w:hAnsi="Arial" w:cs="Arial"/>
          <w:sz w:val="20"/>
          <w:szCs w:val="20"/>
        </w:rPr>
        <w:t xml:space="preserve">, </w:t>
      </w:r>
      <w:r w:rsidR="00CD4A2F" w:rsidRPr="00805C78">
        <w:rPr>
          <w:rFonts w:ascii="Arial" w:hAnsi="Arial" w:cs="Arial"/>
          <w:sz w:val="20"/>
          <w:szCs w:val="20"/>
        </w:rPr>
        <w:t>Š</w:t>
      </w:r>
      <w:r w:rsidR="00CD4A2F">
        <w:rPr>
          <w:rFonts w:ascii="Arial" w:hAnsi="Arial" w:cs="Arial"/>
          <w:sz w:val="20"/>
          <w:szCs w:val="20"/>
        </w:rPr>
        <w:t xml:space="preserve">KODA </w:t>
      </w:r>
      <w:r w:rsidRPr="00805C78">
        <w:rPr>
          <w:rFonts w:ascii="Arial" w:hAnsi="Arial" w:cs="Arial"/>
          <w:sz w:val="20"/>
          <w:szCs w:val="20"/>
        </w:rPr>
        <w:t>a s užitkovými vozy značky Volkswagen na Moravě. Společnost provozuje i vlastní</w:t>
      </w:r>
      <w:r w:rsidRPr="00805C78">
        <w:rPr>
          <w:rFonts w:ascii="Arial" w:eastAsia="Times New Roman" w:hAnsi="Arial" w:cs="Arial"/>
          <w:sz w:val="20"/>
          <w:szCs w:val="20"/>
        </w:rPr>
        <w:t xml:space="preserve"> klempírnu a lakovnu</w:t>
      </w:r>
      <w:r w:rsidR="00FA1EAE">
        <w:rPr>
          <w:rFonts w:ascii="Arial" w:eastAsia="Times New Roman" w:hAnsi="Arial" w:cs="Arial"/>
          <w:sz w:val="20"/>
          <w:szCs w:val="20"/>
        </w:rPr>
        <w:t>, které jsou</w:t>
      </w:r>
      <w:r w:rsidRPr="00805C78">
        <w:rPr>
          <w:rFonts w:ascii="Arial" w:eastAsia="Times New Roman" w:hAnsi="Arial" w:cs="Arial"/>
          <w:sz w:val="20"/>
          <w:szCs w:val="20"/>
        </w:rPr>
        <w:t xml:space="preserve"> vybaven</w:t>
      </w:r>
      <w:r w:rsidR="00FA1EAE">
        <w:rPr>
          <w:rFonts w:ascii="Arial" w:eastAsia="Times New Roman" w:hAnsi="Arial" w:cs="Arial"/>
          <w:sz w:val="20"/>
          <w:szCs w:val="20"/>
        </w:rPr>
        <w:t>y</w:t>
      </w:r>
      <w:r w:rsidRPr="00805C78">
        <w:rPr>
          <w:rFonts w:ascii="Arial" w:eastAsia="Times New Roman" w:hAnsi="Arial" w:cs="Arial"/>
          <w:sz w:val="20"/>
          <w:szCs w:val="20"/>
        </w:rPr>
        <w:t xml:space="preserve"> nejmodernějším zařízením. Kvalitní servis je navíc podporován rozsáhlými sklady a zásobami náhradních dílů a příslušenství. Porsche Brno je také jediným autorizovaným servisním místem vozů značky Porsche na </w:t>
      </w:r>
      <w:r w:rsidR="00FA1EAE">
        <w:rPr>
          <w:rFonts w:ascii="Arial" w:eastAsia="Times New Roman" w:hAnsi="Arial" w:cs="Arial"/>
          <w:sz w:val="20"/>
          <w:szCs w:val="20"/>
        </w:rPr>
        <w:t>j</w:t>
      </w:r>
      <w:r w:rsidRPr="00805C78">
        <w:rPr>
          <w:rFonts w:ascii="Arial" w:eastAsia="Times New Roman" w:hAnsi="Arial" w:cs="Arial"/>
          <w:sz w:val="20"/>
          <w:szCs w:val="20"/>
        </w:rPr>
        <w:t>ižní Moravě.</w:t>
      </w:r>
    </w:p>
    <w:p w:rsidR="00805C78" w:rsidRPr="00805C78" w:rsidRDefault="00805C78" w:rsidP="00805C78">
      <w:pPr>
        <w:pStyle w:val="Normlnweb"/>
        <w:spacing w:line="36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Více o Porsche Brno a vozech značky Audi </w:t>
      </w:r>
      <w:r w:rsidR="00FA1EAE">
        <w:rPr>
          <w:rFonts w:ascii="Arial" w:eastAsia="Times New Roman" w:hAnsi="Arial" w:cs="Arial"/>
          <w:sz w:val="20"/>
          <w:szCs w:val="20"/>
        </w:rPr>
        <w:t xml:space="preserve">najdete </w:t>
      </w:r>
      <w:proofErr w:type="gramStart"/>
      <w:r>
        <w:rPr>
          <w:rFonts w:ascii="Arial" w:eastAsia="Times New Roman" w:hAnsi="Arial" w:cs="Arial"/>
          <w:sz w:val="20"/>
          <w:szCs w:val="20"/>
        </w:rPr>
        <w:t>na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: </w:t>
      </w:r>
      <w:r w:rsidRPr="00805C78">
        <w:rPr>
          <w:rFonts w:ascii="Arial" w:eastAsia="Times New Roman" w:hAnsi="Arial" w:cs="Arial"/>
          <w:sz w:val="20"/>
          <w:szCs w:val="20"/>
        </w:rPr>
        <w:t>http://www.porsche-brno.cz/</w:t>
      </w:r>
      <w:r w:rsidR="00FA1EAE">
        <w:rPr>
          <w:rFonts w:ascii="Arial" w:eastAsia="Times New Roman" w:hAnsi="Arial" w:cs="Arial"/>
          <w:sz w:val="20"/>
          <w:szCs w:val="20"/>
        </w:rPr>
        <w:t>.</w:t>
      </w:r>
    </w:p>
    <w:p w:rsidR="003B10C1" w:rsidRPr="00805C78" w:rsidRDefault="003B10C1" w:rsidP="003B10C1">
      <w:pPr>
        <w:pStyle w:val="Bezmezer1"/>
        <w:spacing w:line="360" w:lineRule="auto"/>
        <w:ind w:left="2268"/>
        <w:jc w:val="both"/>
        <w:rPr>
          <w:sz w:val="20"/>
          <w:szCs w:val="20"/>
        </w:rPr>
      </w:pPr>
    </w:p>
    <w:p w:rsidR="00066CE3" w:rsidRPr="009620F6" w:rsidRDefault="00066CE3" w:rsidP="00061A77">
      <w:pPr>
        <w:shd w:val="clear" w:color="auto" w:fill="FFFFFF"/>
        <w:spacing w:before="460" w:line="360" w:lineRule="auto"/>
        <w:ind w:left="1985"/>
        <w:jc w:val="both"/>
        <w:rPr>
          <w:rFonts w:ascii="Arial" w:eastAsia="PMingLiU" w:hAnsi="Arial" w:cs="Arial"/>
          <w:bCs/>
          <w:snapToGrid w:val="0"/>
          <w:sz w:val="20"/>
        </w:rPr>
      </w:pPr>
    </w:p>
    <w:p w:rsidR="007E26BA" w:rsidRPr="009620F6" w:rsidRDefault="007E26BA" w:rsidP="00061A77">
      <w:pPr>
        <w:shd w:val="clear" w:color="auto" w:fill="FFFFFF"/>
        <w:spacing w:before="460" w:line="360" w:lineRule="auto"/>
        <w:ind w:left="1985"/>
        <w:jc w:val="both"/>
        <w:rPr>
          <w:rFonts w:ascii="Arial" w:eastAsia="PMingLiU" w:hAnsi="Arial" w:cs="Arial"/>
          <w:bCs/>
          <w:snapToGrid w:val="0"/>
          <w:sz w:val="20"/>
        </w:rPr>
      </w:pPr>
    </w:p>
    <w:p w:rsidR="007E26BA" w:rsidRPr="009620F6" w:rsidRDefault="007E26BA" w:rsidP="00061A77">
      <w:pPr>
        <w:shd w:val="clear" w:color="auto" w:fill="FFFFFF"/>
        <w:spacing w:before="460" w:line="360" w:lineRule="auto"/>
        <w:ind w:left="1985"/>
        <w:jc w:val="both"/>
        <w:rPr>
          <w:rFonts w:ascii="Arial" w:eastAsia="PMingLiU" w:hAnsi="Arial" w:cs="Arial"/>
          <w:bCs/>
          <w:snapToGrid w:val="0"/>
          <w:sz w:val="20"/>
        </w:rPr>
      </w:pPr>
    </w:p>
    <w:p w:rsidR="007E26BA" w:rsidRPr="009620F6" w:rsidRDefault="007E26BA" w:rsidP="00061A77">
      <w:pPr>
        <w:shd w:val="clear" w:color="auto" w:fill="FFFFFF"/>
        <w:spacing w:before="460" w:line="360" w:lineRule="auto"/>
        <w:ind w:left="1985"/>
        <w:jc w:val="both"/>
        <w:rPr>
          <w:rFonts w:ascii="Arial" w:eastAsia="PMingLiU" w:hAnsi="Arial" w:cs="Arial"/>
          <w:bCs/>
          <w:snapToGrid w:val="0"/>
          <w:sz w:val="20"/>
        </w:rPr>
      </w:pPr>
    </w:p>
    <w:p w:rsidR="00805C78" w:rsidRDefault="00805C78" w:rsidP="002355B6">
      <w:pPr>
        <w:shd w:val="clear" w:color="auto" w:fill="FFFFFF"/>
        <w:spacing w:before="460" w:line="360" w:lineRule="auto"/>
        <w:jc w:val="both"/>
        <w:rPr>
          <w:rFonts w:ascii="Arial" w:eastAsia="PMingLiU" w:hAnsi="Arial" w:cs="Arial"/>
          <w:bCs/>
          <w:snapToGrid w:val="0"/>
          <w:sz w:val="20"/>
        </w:rPr>
      </w:pPr>
    </w:p>
    <w:p w:rsidR="00CD4A2F" w:rsidRPr="009620F6" w:rsidRDefault="00CD4A2F" w:rsidP="002355B6">
      <w:pPr>
        <w:shd w:val="clear" w:color="auto" w:fill="FFFFFF"/>
        <w:spacing w:before="460" w:line="360" w:lineRule="auto"/>
        <w:jc w:val="both"/>
        <w:rPr>
          <w:rFonts w:ascii="Arial" w:eastAsia="PMingLiU" w:hAnsi="Arial" w:cs="Arial"/>
          <w:bCs/>
          <w:snapToGrid w:val="0"/>
          <w:sz w:val="20"/>
        </w:rPr>
      </w:pPr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  <w:r w:rsidRPr="009620F6">
        <w:rPr>
          <w:rFonts w:ascii="Arial" w:hAnsi="Arial" w:cs="Arial"/>
          <w:b/>
          <w:sz w:val="20"/>
        </w:rPr>
        <w:t>Kontaktní osoba:</w:t>
      </w:r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>Irena Bandová</w:t>
      </w:r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>Public Relations Manager</w:t>
      </w:r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>tel.:    +420 257 107 316</w:t>
      </w:r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>mobil:  +420 725 567 736</w:t>
      </w:r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9620F6">
          <w:rPr>
            <w:rStyle w:val="Hypertextovodkaz"/>
            <w:rFonts w:ascii="Arial" w:hAnsi="Arial" w:cs="Arial"/>
            <w:sz w:val="20"/>
            <w:szCs w:val="20"/>
          </w:rPr>
          <w:t>irena.bandova@porsche.cz</w:t>
        </w:r>
      </w:hyperlink>
    </w:p>
    <w:p w:rsidR="0041748B" w:rsidRPr="009620F6" w:rsidRDefault="0041748B" w:rsidP="0041748B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</w:rPr>
      </w:pPr>
      <w:r w:rsidRPr="009620F6">
        <w:rPr>
          <w:rFonts w:ascii="Arial" w:hAnsi="Arial" w:cs="Arial"/>
          <w:sz w:val="20"/>
          <w:szCs w:val="20"/>
        </w:rPr>
        <w:t xml:space="preserve">web:   </w:t>
      </w:r>
      <w:hyperlink r:id="rId8" w:history="1">
        <w:r w:rsidRPr="009620F6">
          <w:rPr>
            <w:rFonts w:ascii="Arial" w:hAnsi="Arial" w:cs="Arial"/>
            <w:sz w:val="20"/>
            <w:szCs w:val="20"/>
            <w:u w:val="single"/>
          </w:rPr>
          <w:t>www.porsche.cz</w:t>
        </w:r>
      </w:hyperlink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41748B" w:rsidRPr="009620F6" w:rsidRDefault="0041748B" w:rsidP="0041748B">
      <w:pPr>
        <w:tabs>
          <w:tab w:val="left" w:pos="2127"/>
        </w:tabs>
        <w:spacing w:line="360" w:lineRule="auto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 w:rsidRPr="009620F6">
        <w:rPr>
          <w:rFonts w:ascii="Arial" w:hAnsi="Arial" w:cs="Arial"/>
          <w:b/>
          <w:bCs/>
          <w:sz w:val="20"/>
          <w:szCs w:val="20"/>
        </w:rPr>
        <w:tab/>
        <w:t xml:space="preserve">O společnosti </w:t>
      </w:r>
      <w:r w:rsidRPr="009620F6">
        <w:rPr>
          <w:rFonts w:ascii="Arial" w:eastAsia="PMingLiU" w:hAnsi="Arial" w:cs="Arial"/>
          <w:b/>
          <w:bCs/>
          <w:snapToGrid w:val="0"/>
          <w:sz w:val="20"/>
          <w:szCs w:val="20"/>
        </w:rPr>
        <w:t>Porsche Inter Auto CZ spol. s r.o.</w:t>
      </w: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41748B" w:rsidRPr="009620F6" w:rsidRDefault="0041748B" w:rsidP="0041748B">
      <w:pPr>
        <w:spacing w:line="360" w:lineRule="auto"/>
        <w:ind w:left="2127" w:hanging="3"/>
        <w:jc w:val="both"/>
      </w:pPr>
      <w:r w:rsidRPr="009620F6">
        <w:rPr>
          <w:rFonts w:ascii="Arial" w:hAnsi="Arial" w:cs="Arial"/>
          <w:sz w:val="20"/>
          <w:szCs w:val="20"/>
        </w:rPr>
        <w:t xml:space="preserve">Porsche Inter Auto CZ spol. s r.o. je 100% dceřinou společností rakouské firmy Porsche Inter Auto se sídlem v Salzburgu, </w:t>
      </w:r>
      <w:r w:rsidRPr="009620F6">
        <w:rPr>
          <w:rFonts w:ascii="Arial" w:hAnsi="Arial" w:cs="Arial"/>
          <w:bCs/>
          <w:sz w:val="20"/>
          <w:szCs w:val="20"/>
        </w:rPr>
        <w:t>jejímž vlastníkem je společnost Porsche Holding Salzburg</w:t>
      </w:r>
      <w:r w:rsidRPr="009620F6">
        <w:rPr>
          <w:rFonts w:ascii="Arial" w:hAnsi="Arial" w:cs="Arial"/>
          <w:sz w:val="20"/>
          <w:szCs w:val="20"/>
        </w:rPr>
        <w:t xml:space="preserve">. </w:t>
      </w:r>
      <w:r w:rsidRPr="009620F6">
        <w:rPr>
          <w:rFonts w:ascii="Arial" w:hAnsi="Arial" w:cs="Arial"/>
          <w:bCs/>
          <w:sz w:val="20"/>
          <w:szCs w:val="20"/>
        </w:rPr>
        <w:t>Rakouská společnost Porsche Inter Auto se řadí k nejúspěšnějším a nejvýznamnějším podnikatelským subjektům v oblasti prodeje a servisu automobilů v Evropě.</w:t>
      </w: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41748B" w:rsidRPr="009620F6" w:rsidRDefault="0041748B" w:rsidP="0041748B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eastAsia="PMingLiU" w:hAnsi="Arial" w:cs="Arial"/>
          <w:snapToGrid w:val="0"/>
          <w:sz w:val="20"/>
          <w:szCs w:val="20"/>
        </w:rPr>
        <w:t xml:space="preserve">Společnost Porsche Inter Auto CZ je největším prodejcem vozů Volkswagen, Audi, SEAT, Škoda a importérem a prodejcem značky Porsche v České </w:t>
      </w:r>
      <w:r w:rsidRPr="009620F6">
        <w:rPr>
          <w:rFonts w:ascii="Arial" w:eastAsia="PMingLiU" w:hAnsi="Arial" w:cs="Arial"/>
          <w:snapToGrid w:val="0"/>
          <w:sz w:val="20"/>
          <w:szCs w:val="20"/>
        </w:rPr>
        <w:lastRenderedPageBreak/>
        <w:t>republice.</w:t>
      </w:r>
      <w:r w:rsidRPr="009620F6">
        <w:rPr>
          <w:rFonts w:ascii="Arial" w:hAnsi="Arial" w:cs="Arial"/>
          <w:sz w:val="20"/>
          <w:szCs w:val="20"/>
        </w:rPr>
        <w:t xml:space="preserve"> Je rovněž servisním a prodejním zastoupením </w:t>
      </w:r>
      <w:proofErr w:type="spellStart"/>
      <w:r w:rsidRPr="009620F6">
        <w:rPr>
          <w:rFonts w:ascii="Arial" w:hAnsi="Arial" w:cs="Arial"/>
          <w:sz w:val="20"/>
          <w:szCs w:val="20"/>
        </w:rPr>
        <w:t>Bentley</w:t>
      </w:r>
      <w:proofErr w:type="spellEnd"/>
      <w:r w:rsidRPr="009620F6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41748B" w:rsidRPr="009620F6" w:rsidRDefault="0041748B" w:rsidP="0041748B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41748B" w:rsidRPr="009620F6" w:rsidRDefault="0041748B" w:rsidP="0041748B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41748B" w:rsidRPr="009620F6" w:rsidRDefault="0041748B" w:rsidP="0041748B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9620F6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41748B" w:rsidRPr="009620F6" w:rsidRDefault="0041748B" w:rsidP="0041748B">
      <w:pPr>
        <w:spacing w:line="360" w:lineRule="auto"/>
        <w:ind w:left="1416" w:firstLine="708"/>
        <w:jc w:val="both"/>
      </w:pPr>
    </w:p>
    <w:p w:rsidR="00DC24AB" w:rsidRPr="009620F6" w:rsidRDefault="00DC24AB" w:rsidP="008F2F99">
      <w:pPr>
        <w:tabs>
          <w:tab w:val="left" w:pos="2127"/>
        </w:tabs>
        <w:spacing w:line="360" w:lineRule="auto"/>
        <w:ind w:left="1985"/>
        <w:jc w:val="both"/>
        <w:rPr>
          <w:rFonts w:ascii="Arial" w:hAnsi="Arial" w:cs="Arial"/>
          <w:b/>
          <w:sz w:val="20"/>
        </w:rPr>
      </w:pPr>
    </w:p>
    <w:sectPr w:rsidR="00DC24AB" w:rsidRPr="009620F6" w:rsidSect="00861F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F0" w:rsidRDefault="001A69F0">
      <w:r>
        <w:separator/>
      </w:r>
    </w:p>
  </w:endnote>
  <w:endnote w:type="continuationSeparator" w:id="0">
    <w:p w:rsidR="001A69F0" w:rsidRDefault="001A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0" w:rsidRDefault="00861F8E">
    <w:pPr>
      <w:pStyle w:val="Zpat"/>
      <w:tabs>
        <w:tab w:val="clear" w:pos="4536"/>
        <w:tab w:val="clear" w:pos="9072"/>
        <w:tab w:val="center" w:pos="5026"/>
        <w:tab w:val="right" w:pos="9477"/>
      </w:tabs>
      <w:ind w:left="284"/>
      <w:rPr>
        <w:sz w:val="14"/>
      </w:rPr>
    </w:pPr>
    <w:r>
      <w:rPr>
        <w:noProof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1.95pt;margin-top:2pt;width:84pt;height:19.75pt;z-index:251656704;mso-wrap-edited:f" wrapcoords="-34 0 -34 21455 21600 21455 21600 0 -34 0">
          <v:imagedata r:id="rId1" o:title=""/>
          <w10:wrap type="tight"/>
        </v:shape>
        <o:OLEObject Type="Embed" ProgID="MSPhotoEd.3" ShapeID="_x0000_s2050" DrawAspect="Content" ObjectID="_1501329484" r:id="rId2"/>
      </w:pict>
    </w:r>
    <w:r>
      <w:rPr>
        <w:noProof/>
        <w:sz w:val="14"/>
      </w:rPr>
      <w:pict>
        <v:line id="_x0000_s2051" style="position:absolute;left:0;text-align:left;z-index:251657728" from="4.35pt,-5.05pt" to="478.35pt,-5.05pt"/>
      </w:pict>
    </w:r>
    <w:r w:rsidR="00985FA0">
      <w:rPr>
        <w:sz w:val="14"/>
      </w:rPr>
      <w:t xml:space="preserve">Porsche Inter Auto CZ s. r. o.   </w:t>
    </w:r>
    <w:r w:rsidR="00985FA0">
      <w:rPr>
        <w:sz w:val="14"/>
      </w:rPr>
      <w:tab/>
      <w:t>Telefon: +420 257 107 311</w:t>
    </w:r>
  </w:p>
  <w:p w:rsidR="00985FA0" w:rsidRDefault="00985FA0">
    <w:pPr>
      <w:pStyle w:val="Zpat"/>
      <w:tabs>
        <w:tab w:val="clear" w:pos="4536"/>
        <w:tab w:val="clear" w:pos="9072"/>
        <w:tab w:val="center" w:pos="4830"/>
        <w:tab w:val="right" w:pos="9239"/>
      </w:tabs>
      <w:ind w:left="284"/>
      <w:rPr>
        <w:sz w:val="14"/>
      </w:rPr>
    </w:pPr>
    <w:r>
      <w:rPr>
        <w:sz w:val="14"/>
      </w:rPr>
      <w:t xml:space="preserve">Vrchlického 31/18 </w:t>
    </w:r>
    <w:r>
      <w:rPr>
        <w:sz w:val="14"/>
      </w:rPr>
      <w:tab/>
      <w:t xml:space="preserve">      Fax: +420 257 107 399</w:t>
    </w:r>
  </w:p>
  <w:p w:rsidR="00985FA0" w:rsidRDefault="00985FA0">
    <w:pPr>
      <w:pStyle w:val="Zpat"/>
    </w:pPr>
    <w:r>
      <w:rPr>
        <w:sz w:val="14"/>
      </w:rPr>
      <w:t xml:space="preserve">     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F0" w:rsidRDefault="001A69F0">
      <w:r>
        <w:separator/>
      </w:r>
    </w:p>
  </w:footnote>
  <w:footnote w:type="continuationSeparator" w:id="0">
    <w:p w:rsidR="001A69F0" w:rsidRDefault="001A6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0" w:rsidRDefault="00A770AD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5FA0" w:rsidRDefault="00985FA0" w:rsidP="00DC24AB">
    <w:pPr>
      <w:pStyle w:val="Zhlav"/>
      <w:rPr>
        <w:b/>
        <w:bCs/>
        <w:sz w:val="32"/>
      </w:rPr>
    </w:pPr>
  </w:p>
  <w:p w:rsidR="00985FA0" w:rsidRDefault="00985FA0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985FA0" w:rsidRDefault="00985FA0" w:rsidP="00DC24AB">
    <w:pPr>
      <w:pStyle w:val="Zhlav"/>
      <w:rPr>
        <w:b/>
        <w:bCs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23395"/>
    <w:rsid w:val="00026451"/>
    <w:rsid w:val="00043786"/>
    <w:rsid w:val="00055037"/>
    <w:rsid w:val="00061A77"/>
    <w:rsid w:val="000650C0"/>
    <w:rsid w:val="00066829"/>
    <w:rsid w:val="00066CE3"/>
    <w:rsid w:val="00080897"/>
    <w:rsid w:val="0009032E"/>
    <w:rsid w:val="000B0779"/>
    <w:rsid w:val="000B3485"/>
    <w:rsid w:val="000C145B"/>
    <w:rsid w:val="000C7F01"/>
    <w:rsid w:val="000D029B"/>
    <w:rsid w:val="000D067E"/>
    <w:rsid w:val="000E28CE"/>
    <w:rsid w:val="000E324E"/>
    <w:rsid w:val="000E4E84"/>
    <w:rsid w:val="000E4EE4"/>
    <w:rsid w:val="00107C2B"/>
    <w:rsid w:val="00122081"/>
    <w:rsid w:val="00134F22"/>
    <w:rsid w:val="00143FFF"/>
    <w:rsid w:val="00144486"/>
    <w:rsid w:val="00173C48"/>
    <w:rsid w:val="0018482C"/>
    <w:rsid w:val="001866A4"/>
    <w:rsid w:val="00187DF5"/>
    <w:rsid w:val="00187F45"/>
    <w:rsid w:val="00192D5E"/>
    <w:rsid w:val="00195ED8"/>
    <w:rsid w:val="001A3691"/>
    <w:rsid w:val="001A69F0"/>
    <w:rsid w:val="001A7341"/>
    <w:rsid w:val="001C6621"/>
    <w:rsid w:val="001C7460"/>
    <w:rsid w:val="001D72D4"/>
    <w:rsid w:val="001E0B40"/>
    <w:rsid w:val="001E32D0"/>
    <w:rsid w:val="001E3F10"/>
    <w:rsid w:val="001E7CE8"/>
    <w:rsid w:val="001F2BBF"/>
    <w:rsid w:val="00207F54"/>
    <w:rsid w:val="0021314D"/>
    <w:rsid w:val="00213FE8"/>
    <w:rsid w:val="002215D6"/>
    <w:rsid w:val="00225F3D"/>
    <w:rsid w:val="002355B6"/>
    <w:rsid w:val="0024591B"/>
    <w:rsid w:val="00254D81"/>
    <w:rsid w:val="002614AF"/>
    <w:rsid w:val="00261724"/>
    <w:rsid w:val="002710CD"/>
    <w:rsid w:val="00273326"/>
    <w:rsid w:val="00280154"/>
    <w:rsid w:val="002804E0"/>
    <w:rsid w:val="00282F48"/>
    <w:rsid w:val="00283191"/>
    <w:rsid w:val="00283CB6"/>
    <w:rsid w:val="00284517"/>
    <w:rsid w:val="0028482E"/>
    <w:rsid w:val="00297B3D"/>
    <w:rsid w:val="002A7AA8"/>
    <w:rsid w:val="002B5411"/>
    <w:rsid w:val="002C0533"/>
    <w:rsid w:val="002C289F"/>
    <w:rsid w:val="002C4EDC"/>
    <w:rsid w:val="002D60E7"/>
    <w:rsid w:val="002E42D9"/>
    <w:rsid w:val="002E7D91"/>
    <w:rsid w:val="0030147F"/>
    <w:rsid w:val="00304E9A"/>
    <w:rsid w:val="00310779"/>
    <w:rsid w:val="00314C82"/>
    <w:rsid w:val="00333054"/>
    <w:rsid w:val="00335773"/>
    <w:rsid w:val="003373FA"/>
    <w:rsid w:val="00343A8C"/>
    <w:rsid w:val="003606FA"/>
    <w:rsid w:val="003608ED"/>
    <w:rsid w:val="0036297D"/>
    <w:rsid w:val="0037564F"/>
    <w:rsid w:val="00393996"/>
    <w:rsid w:val="003A46B5"/>
    <w:rsid w:val="003B039F"/>
    <w:rsid w:val="003B10C1"/>
    <w:rsid w:val="003B2644"/>
    <w:rsid w:val="003B335D"/>
    <w:rsid w:val="003B7A8E"/>
    <w:rsid w:val="003C08A5"/>
    <w:rsid w:val="003D38A2"/>
    <w:rsid w:val="003D60FF"/>
    <w:rsid w:val="003D6EA1"/>
    <w:rsid w:val="003E6038"/>
    <w:rsid w:val="003E7BA1"/>
    <w:rsid w:val="003E7D8A"/>
    <w:rsid w:val="003F428A"/>
    <w:rsid w:val="00400F72"/>
    <w:rsid w:val="0040222B"/>
    <w:rsid w:val="004064AD"/>
    <w:rsid w:val="00410C3C"/>
    <w:rsid w:val="0041748B"/>
    <w:rsid w:val="00426B52"/>
    <w:rsid w:val="004345D7"/>
    <w:rsid w:val="0044459A"/>
    <w:rsid w:val="0045376E"/>
    <w:rsid w:val="00460896"/>
    <w:rsid w:val="004747A1"/>
    <w:rsid w:val="0048104E"/>
    <w:rsid w:val="00481D6B"/>
    <w:rsid w:val="00485615"/>
    <w:rsid w:val="00485F67"/>
    <w:rsid w:val="00492451"/>
    <w:rsid w:val="00492C54"/>
    <w:rsid w:val="004951DB"/>
    <w:rsid w:val="004A03F0"/>
    <w:rsid w:val="004A2150"/>
    <w:rsid w:val="004A7EE7"/>
    <w:rsid w:val="004B2473"/>
    <w:rsid w:val="004B3A04"/>
    <w:rsid w:val="004C2615"/>
    <w:rsid w:val="004E1665"/>
    <w:rsid w:val="004F3112"/>
    <w:rsid w:val="004F3522"/>
    <w:rsid w:val="004F5F80"/>
    <w:rsid w:val="004F787B"/>
    <w:rsid w:val="0053382C"/>
    <w:rsid w:val="00534773"/>
    <w:rsid w:val="0053650E"/>
    <w:rsid w:val="0054493B"/>
    <w:rsid w:val="00546D19"/>
    <w:rsid w:val="00556079"/>
    <w:rsid w:val="00573508"/>
    <w:rsid w:val="005743BA"/>
    <w:rsid w:val="005817D3"/>
    <w:rsid w:val="005924E9"/>
    <w:rsid w:val="00594269"/>
    <w:rsid w:val="00595553"/>
    <w:rsid w:val="005A4A2E"/>
    <w:rsid w:val="005A4C90"/>
    <w:rsid w:val="005B1E0A"/>
    <w:rsid w:val="005C014D"/>
    <w:rsid w:val="005D0BB3"/>
    <w:rsid w:val="005D2445"/>
    <w:rsid w:val="005E3488"/>
    <w:rsid w:val="005E45F3"/>
    <w:rsid w:val="006254B8"/>
    <w:rsid w:val="00625B1A"/>
    <w:rsid w:val="00631660"/>
    <w:rsid w:val="00631EFC"/>
    <w:rsid w:val="0063344A"/>
    <w:rsid w:val="00640441"/>
    <w:rsid w:val="00642FED"/>
    <w:rsid w:val="006448D0"/>
    <w:rsid w:val="00644A0C"/>
    <w:rsid w:val="00663EF2"/>
    <w:rsid w:val="0066664D"/>
    <w:rsid w:val="00673A73"/>
    <w:rsid w:val="00674304"/>
    <w:rsid w:val="00676C3A"/>
    <w:rsid w:val="006771BE"/>
    <w:rsid w:val="00682CEF"/>
    <w:rsid w:val="00686A60"/>
    <w:rsid w:val="00686BC1"/>
    <w:rsid w:val="00687E6A"/>
    <w:rsid w:val="00696A68"/>
    <w:rsid w:val="006A2EFD"/>
    <w:rsid w:val="006C0C8A"/>
    <w:rsid w:val="006C3D85"/>
    <w:rsid w:val="006C7E69"/>
    <w:rsid w:val="006D1CCA"/>
    <w:rsid w:val="006D1EC6"/>
    <w:rsid w:val="006E226B"/>
    <w:rsid w:val="006E3C75"/>
    <w:rsid w:val="006F1626"/>
    <w:rsid w:val="006F423D"/>
    <w:rsid w:val="006F4797"/>
    <w:rsid w:val="00706C06"/>
    <w:rsid w:val="0073372F"/>
    <w:rsid w:val="00754523"/>
    <w:rsid w:val="00757995"/>
    <w:rsid w:val="007613FE"/>
    <w:rsid w:val="00761E3B"/>
    <w:rsid w:val="00763365"/>
    <w:rsid w:val="007647A7"/>
    <w:rsid w:val="00764E01"/>
    <w:rsid w:val="00765F13"/>
    <w:rsid w:val="007808E7"/>
    <w:rsid w:val="00781EAF"/>
    <w:rsid w:val="00783470"/>
    <w:rsid w:val="007835A1"/>
    <w:rsid w:val="00790210"/>
    <w:rsid w:val="007939DB"/>
    <w:rsid w:val="007955CC"/>
    <w:rsid w:val="0079566B"/>
    <w:rsid w:val="007A3A5D"/>
    <w:rsid w:val="007A56F3"/>
    <w:rsid w:val="007A589A"/>
    <w:rsid w:val="007B3176"/>
    <w:rsid w:val="007C5980"/>
    <w:rsid w:val="007C67F7"/>
    <w:rsid w:val="007D10AE"/>
    <w:rsid w:val="007D4F87"/>
    <w:rsid w:val="007E26BA"/>
    <w:rsid w:val="007E516F"/>
    <w:rsid w:val="007E60B2"/>
    <w:rsid w:val="007F50A4"/>
    <w:rsid w:val="00802550"/>
    <w:rsid w:val="00805C78"/>
    <w:rsid w:val="0081476C"/>
    <w:rsid w:val="00820F3E"/>
    <w:rsid w:val="00825EE1"/>
    <w:rsid w:val="00840084"/>
    <w:rsid w:val="00842586"/>
    <w:rsid w:val="00844DE0"/>
    <w:rsid w:val="00851417"/>
    <w:rsid w:val="00861F8E"/>
    <w:rsid w:val="00875134"/>
    <w:rsid w:val="00876ACD"/>
    <w:rsid w:val="00877C0C"/>
    <w:rsid w:val="00886CB6"/>
    <w:rsid w:val="00887A88"/>
    <w:rsid w:val="00890E21"/>
    <w:rsid w:val="008A2238"/>
    <w:rsid w:val="008A284F"/>
    <w:rsid w:val="008B57C6"/>
    <w:rsid w:val="008B6819"/>
    <w:rsid w:val="008B6CD1"/>
    <w:rsid w:val="008C1ADD"/>
    <w:rsid w:val="008C367F"/>
    <w:rsid w:val="008E259E"/>
    <w:rsid w:val="008E5BA5"/>
    <w:rsid w:val="008F2F99"/>
    <w:rsid w:val="008F7308"/>
    <w:rsid w:val="008F797E"/>
    <w:rsid w:val="008F7A90"/>
    <w:rsid w:val="009006FD"/>
    <w:rsid w:val="00902C5B"/>
    <w:rsid w:val="00905412"/>
    <w:rsid w:val="0091563E"/>
    <w:rsid w:val="00917F39"/>
    <w:rsid w:val="0092583E"/>
    <w:rsid w:val="00926306"/>
    <w:rsid w:val="009276E7"/>
    <w:rsid w:val="0093555D"/>
    <w:rsid w:val="009418E0"/>
    <w:rsid w:val="0094542C"/>
    <w:rsid w:val="00945BB7"/>
    <w:rsid w:val="009619A9"/>
    <w:rsid w:val="009620AA"/>
    <w:rsid w:val="009620F6"/>
    <w:rsid w:val="00985FA0"/>
    <w:rsid w:val="00995771"/>
    <w:rsid w:val="009A10A0"/>
    <w:rsid w:val="009A3303"/>
    <w:rsid w:val="009A4B0F"/>
    <w:rsid w:val="009B76D2"/>
    <w:rsid w:val="009C0B80"/>
    <w:rsid w:val="009C1D91"/>
    <w:rsid w:val="009D3906"/>
    <w:rsid w:val="009D6923"/>
    <w:rsid w:val="009E34E1"/>
    <w:rsid w:val="009E7124"/>
    <w:rsid w:val="009F0D4E"/>
    <w:rsid w:val="009F0EF5"/>
    <w:rsid w:val="00A00756"/>
    <w:rsid w:val="00A150A0"/>
    <w:rsid w:val="00A15F1C"/>
    <w:rsid w:val="00A31DC2"/>
    <w:rsid w:val="00A35C3A"/>
    <w:rsid w:val="00A4072D"/>
    <w:rsid w:val="00A41B2C"/>
    <w:rsid w:val="00A47B23"/>
    <w:rsid w:val="00A5276A"/>
    <w:rsid w:val="00A67FE0"/>
    <w:rsid w:val="00A7011E"/>
    <w:rsid w:val="00A770AD"/>
    <w:rsid w:val="00A80DC0"/>
    <w:rsid w:val="00A81B0D"/>
    <w:rsid w:val="00A82C09"/>
    <w:rsid w:val="00A912C4"/>
    <w:rsid w:val="00A95432"/>
    <w:rsid w:val="00A9552F"/>
    <w:rsid w:val="00A96B4D"/>
    <w:rsid w:val="00AB2E60"/>
    <w:rsid w:val="00AC5B52"/>
    <w:rsid w:val="00AD25E0"/>
    <w:rsid w:val="00AD2DDE"/>
    <w:rsid w:val="00AD3D6A"/>
    <w:rsid w:val="00AD7CC4"/>
    <w:rsid w:val="00AE357F"/>
    <w:rsid w:val="00B01F89"/>
    <w:rsid w:val="00B02A91"/>
    <w:rsid w:val="00B061D9"/>
    <w:rsid w:val="00B228B8"/>
    <w:rsid w:val="00B311CD"/>
    <w:rsid w:val="00B32587"/>
    <w:rsid w:val="00B3274F"/>
    <w:rsid w:val="00B33B01"/>
    <w:rsid w:val="00B33D3D"/>
    <w:rsid w:val="00B405D8"/>
    <w:rsid w:val="00B44D2C"/>
    <w:rsid w:val="00B51F33"/>
    <w:rsid w:val="00B708EA"/>
    <w:rsid w:val="00B87636"/>
    <w:rsid w:val="00B9188A"/>
    <w:rsid w:val="00B932B0"/>
    <w:rsid w:val="00B96926"/>
    <w:rsid w:val="00BA7477"/>
    <w:rsid w:val="00BB661E"/>
    <w:rsid w:val="00BC01AB"/>
    <w:rsid w:val="00BC75E4"/>
    <w:rsid w:val="00BD5CFA"/>
    <w:rsid w:val="00BE116A"/>
    <w:rsid w:val="00BE3392"/>
    <w:rsid w:val="00BE42B5"/>
    <w:rsid w:val="00BF62B6"/>
    <w:rsid w:val="00C020EE"/>
    <w:rsid w:val="00C04086"/>
    <w:rsid w:val="00C06FDA"/>
    <w:rsid w:val="00C1028C"/>
    <w:rsid w:val="00C1523D"/>
    <w:rsid w:val="00C2310A"/>
    <w:rsid w:val="00C44168"/>
    <w:rsid w:val="00C60CC2"/>
    <w:rsid w:val="00C70A8E"/>
    <w:rsid w:val="00C72242"/>
    <w:rsid w:val="00C72556"/>
    <w:rsid w:val="00C76D82"/>
    <w:rsid w:val="00C7794E"/>
    <w:rsid w:val="00C879A5"/>
    <w:rsid w:val="00C90DAF"/>
    <w:rsid w:val="00C91E65"/>
    <w:rsid w:val="00C9665E"/>
    <w:rsid w:val="00CB1222"/>
    <w:rsid w:val="00CB6869"/>
    <w:rsid w:val="00CC14DF"/>
    <w:rsid w:val="00CC2A43"/>
    <w:rsid w:val="00CD3A77"/>
    <w:rsid w:val="00CD3D5B"/>
    <w:rsid w:val="00CD423A"/>
    <w:rsid w:val="00CD4A2F"/>
    <w:rsid w:val="00CE08B1"/>
    <w:rsid w:val="00D04A6F"/>
    <w:rsid w:val="00D15F03"/>
    <w:rsid w:val="00D16D52"/>
    <w:rsid w:val="00D2129B"/>
    <w:rsid w:val="00D348A8"/>
    <w:rsid w:val="00D5383F"/>
    <w:rsid w:val="00D538D0"/>
    <w:rsid w:val="00D53D5C"/>
    <w:rsid w:val="00D60527"/>
    <w:rsid w:val="00D707ED"/>
    <w:rsid w:val="00D70A42"/>
    <w:rsid w:val="00D71714"/>
    <w:rsid w:val="00D76F46"/>
    <w:rsid w:val="00D83319"/>
    <w:rsid w:val="00D83C6C"/>
    <w:rsid w:val="00D85896"/>
    <w:rsid w:val="00D930F5"/>
    <w:rsid w:val="00D96BBA"/>
    <w:rsid w:val="00DA2977"/>
    <w:rsid w:val="00DA2E7D"/>
    <w:rsid w:val="00DB0287"/>
    <w:rsid w:val="00DB2F91"/>
    <w:rsid w:val="00DC24AB"/>
    <w:rsid w:val="00DC7742"/>
    <w:rsid w:val="00DD077F"/>
    <w:rsid w:val="00DD3413"/>
    <w:rsid w:val="00DD5BEE"/>
    <w:rsid w:val="00DE4D61"/>
    <w:rsid w:val="00DE6A69"/>
    <w:rsid w:val="00E0192A"/>
    <w:rsid w:val="00E10097"/>
    <w:rsid w:val="00E1404E"/>
    <w:rsid w:val="00E24E6C"/>
    <w:rsid w:val="00E24EEE"/>
    <w:rsid w:val="00E31D01"/>
    <w:rsid w:val="00E5652F"/>
    <w:rsid w:val="00E67BA6"/>
    <w:rsid w:val="00E707BC"/>
    <w:rsid w:val="00E76030"/>
    <w:rsid w:val="00E83BFC"/>
    <w:rsid w:val="00E85C53"/>
    <w:rsid w:val="00E865A1"/>
    <w:rsid w:val="00E96763"/>
    <w:rsid w:val="00EB0702"/>
    <w:rsid w:val="00EB2C1B"/>
    <w:rsid w:val="00EB58BB"/>
    <w:rsid w:val="00ED203B"/>
    <w:rsid w:val="00EE0599"/>
    <w:rsid w:val="00F04B70"/>
    <w:rsid w:val="00F06BE4"/>
    <w:rsid w:val="00F20B07"/>
    <w:rsid w:val="00F23FF1"/>
    <w:rsid w:val="00F41A8E"/>
    <w:rsid w:val="00F42EA4"/>
    <w:rsid w:val="00F449CF"/>
    <w:rsid w:val="00F547D6"/>
    <w:rsid w:val="00F57961"/>
    <w:rsid w:val="00F61048"/>
    <w:rsid w:val="00F769FD"/>
    <w:rsid w:val="00F770AB"/>
    <w:rsid w:val="00F77857"/>
    <w:rsid w:val="00F9205B"/>
    <w:rsid w:val="00F92C68"/>
    <w:rsid w:val="00F95420"/>
    <w:rsid w:val="00FA1EAE"/>
    <w:rsid w:val="00FE157E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1F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1F8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61F8E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861F8E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rsid w:val="00861F8E"/>
    <w:rPr>
      <w:color w:val="0000FF"/>
      <w:u w:val="single"/>
    </w:rPr>
  </w:style>
  <w:style w:type="paragraph" w:styleId="Normlnweb">
    <w:name w:val="Normal (Web)"/>
    <w:basedOn w:val="Normln"/>
    <w:rsid w:val="00861F8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861F8E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861F8E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861F8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1F8E"/>
    <w:rPr>
      <w:sz w:val="16"/>
      <w:szCs w:val="16"/>
    </w:rPr>
  </w:style>
  <w:style w:type="paragraph" w:styleId="Textkomente">
    <w:name w:val="annotation text"/>
    <w:basedOn w:val="Normln"/>
    <w:semiHidden/>
    <w:rsid w:val="00861F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61F8E"/>
    <w:rPr>
      <w:b/>
      <w:bCs/>
    </w:rPr>
  </w:style>
  <w:style w:type="paragraph" w:customStyle="1" w:styleId="Presse-Untertitel">
    <w:name w:val="Presse-Untertitel"/>
    <w:basedOn w:val="Normln"/>
    <w:next w:val="Presse-Titel"/>
    <w:rsid w:val="00861F8E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861F8E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3B10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B10C1"/>
    <w:rPr>
      <w:sz w:val="24"/>
      <w:szCs w:val="24"/>
    </w:rPr>
  </w:style>
  <w:style w:type="paragraph" w:customStyle="1" w:styleId="Bezmezer1">
    <w:name w:val="Bez mezer1"/>
    <w:uiPriority w:val="1"/>
    <w:qFormat/>
    <w:rsid w:val="003B10C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Zdraznn">
    <w:name w:val="Zdůraznění"/>
    <w:uiPriority w:val="20"/>
    <w:qFormat/>
    <w:rsid w:val="007A589A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bandova@porsch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Porsche</Company>
  <LinksUpToDate>false</LinksUpToDate>
  <CharactersWithSpaces>4920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Bandova</cp:lastModifiedBy>
  <cp:revision>2</cp:revision>
  <cp:lastPrinted>2015-08-17T12:59:00Z</cp:lastPrinted>
  <dcterms:created xsi:type="dcterms:W3CDTF">2015-08-17T13:12:00Z</dcterms:created>
  <dcterms:modified xsi:type="dcterms:W3CDTF">2015-08-17T13:12:00Z</dcterms:modified>
</cp:coreProperties>
</file>