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F1" w:rsidRDefault="000914F1">
      <w:pPr>
        <w:pStyle w:val="Presse-Untertitel"/>
        <w:spacing w:line="60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Nový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závodní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vůz</w:t>
      </w:r>
      <w:proofErr w:type="spellEnd"/>
      <w:r>
        <w:rPr>
          <w:rFonts w:ascii="Arial" w:hAnsi="Arial" w:cs="Arial"/>
        </w:rPr>
        <w:t xml:space="preserve"> pro </w:t>
      </w:r>
      <w:proofErr w:type="spellStart"/>
      <w:r>
        <w:rPr>
          <w:rFonts w:ascii="Arial" w:hAnsi="Arial" w:cs="Arial"/>
        </w:rPr>
        <w:t>nováčky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světě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automobilových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závodů</w:t>
      </w:r>
      <w:proofErr w:type="spellEnd"/>
    </w:p>
    <w:p w:rsidR="000914F1" w:rsidRPr="00143433" w:rsidRDefault="000914F1">
      <w:pPr>
        <w:pStyle w:val="Presse-Titel"/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Porsche </w:t>
      </w:r>
      <w:proofErr w:type="spellStart"/>
      <w:r>
        <w:rPr>
          <w:rFonts w:ascii="Arial" w:hAnsi="Arial" w:cs="Arial"/>
        </w:rPr>
        <w:t>vyvíjí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Cayman</w:t>
      </w:r>
      <w:proofErr w:type="spellEnd"/>
      <w:r>
        <w:rPr>
          <w:rFonts w:ascii="Arial" w:hAnsi="Arial" w:cs="Arial"/>
        </w:rPr>
        <w:t xml:space="preserve"> GT4 Clubsport</w:t>
      </w:r>
    </w:p>
    <w:p w:rsidR="000914F1" w:rsidRDefault="000914F1" w:rsidP="00095602">
      <w:pPr>
        <w:pStyle w:val="Presse-Standard"/>
        <w:rPr>
          <w:bCs w:val="0"/>
          <w:lang w:val="cs-CZ"/>
        </w:rPr>
      </w:pPr>
      <w:r>
        <w:rPr>
          <w:b/>
        </w:rPr>
        <w:t>Praha</w:t>
      </w:r>
      <w:r w:rsidRPr="00095602">
        <w:rPr>
          <w:b/>
          <w:lang w:val="cs-CZ"/>
        </w:rPr>
        <w:t>.</w:t>
      </w:r>
      <w:r w:rsidRPr="00095602">
        <w:rPr>
          <w:bCs w:val="0"/>
          <w:lang w:val="cs-CZ"/>
        </w:rPr>
        <w:t xml:space="preserve"> </w:t>
      </w:r>
      <w:r>
        <w:rPr>
          <w:bCs w:val="0"/>
          <w:lang w:val="cs-CZ"/>
        </w:rPr>
        <w:t xml:space="preserve">Porsche </w:t>
      </w:r>
      <w:proofErr w:type="spellStart"/>
      <w:r>
        <w:rPr>
          <w:bCs w:val="0"/>
          <w:lang w:val="cs-CZ"/>
        </w:rPr>
        <w:t>Motorsport</w:t>
      </w:r>
      <w:proofErr w:type="spellEnd"/>
      <w:r>
        <w:rPr>
          <w:bCs w:val="0"/>
          <w:lang w:val="cs-CZ"/>
        </w:rPr>
        <w:t xml:space="preserve"> vyvinulo na základě odlehčeného modelu </w:t>
      </w:r>
      <w:proofErr w:type="spellStart"/>
      <w:r>
        <w:rPr>
          <w:bCs w:val="0"/>
          <w:lang w:val="cs-CZ"/>
        </w:rPr>
        <w:t>Cayman</w:t>
      </w:r>
      <w:proofErr w:type="spellEnd"/>
      <w:r>
        <w:rPr>
          <w:bCs w:val="0"/>
          <w:lang w:val="cs-CZ"/>
        </w:rPr>
        <w:t xml:space="preserve"> GT4 závodní vůz. </w:t>
      </w:r>
      <w:proofErr w:type="spellStart"/>
      <w:r>
        <w:rPr>
          <w:bCs w:val="0"/>
          <w:lang w:val="cs-CZ"/>
        </w:rPr>
        <w:t>Cayman</w:t>
      </w:r>
      <w:proofErr w:type="spellEnd"/>
      <w:r>
        <w:rPr>
          <w:bCs w:val="0"/>
          <w:lang w:val="cs-CZ"/>
        </w:rPr>
        <w:t xml:space="preserve"> GT4 </w:t>
      </w:r>
      <w:proofErr w:type="spellStart"/>
      <w:r>
        <w:rPr>
          <w:bCs w:val="0"/>
          <w:lang w:val="cs-CZ"/>
        </w:rPr>
        <w:t>Clubsport</w:t>
      </w:r>
      <w:proofErr w:type="spellEnd"/>
      <w:r>
        <w:rPr>
          <w:bCs w:val="0"/>
          <w:lang w:val="cs-CZ"/>
        </w:rPr>
        <w:t xml:space="preserve"> se představí na autosalonu v Los Angeles 18. listopadu. Stejný den bude zahájen i prodej tohoto závodního vozu s motorem o výkonu 283 kW (385 k) umístěným uprostřed. </w:t>
      </w:r>
    </w:p>
    <w:p w:rsidR="000914F1" w:rsidRDefault="000914F1" w:rsidP="00095602">
      <w:pPr>
        <w:pStyle w:val="Presse-Standard"/>
        <w:rPr>
          <w:bCs w:val="0"/>
          <w:lang w:val="cs-CZ"/>
        </w:rPr>
      </w:pPr>
    </w:p>
    <w:p w:rsidR="000914F1" w:rsidRDefault="000914F1" w:rsidP="00095602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 xml:space="preserve">Stejně jako jeho výchozí vůz určený pro běžné silnice, i provedení </w:t>
      </w:r>
      <w:proofErr w:type="spellStart"/>
      <w:r>
        <w:rPr>
          <w:bCs w:val="0"/>
          <w:lang w:val="cs-CZ"/>
        </w:rPr>
        <w:t>Cayman</w:t>
      </w:r>
      <w:proofErr w:type="spellEnd"/>
      <w:r>
        <w:rPr>
          <w:bCs w:val="0"/>
          <w:lang w:val="cs-CZ"/>
        </w:rPr>
        <w:t xml:space="preserve"> GT4 </w:t>
      </w:r>
      <w:proofErr w:type="spellStart"/>
      <w:r>
        <w:rPr>
          <w:bCs w:val="0"/>
          <w:lang w:val="cs-CZ"/>
        </w:rPr>
        <w:t>Clubsport</w:t>
      </w:r>
      <w:proofErr w:type="spellEnd"/>
      <w:r>
        <w:rPr>
          <w:bCs w:val="0"/>
          <w:lang w:val="cs-CZ"/>
        </w:rPr>
        <w:t xml:space="preserve"> pohání plochý šestiválec o objemu </w:t>
      </w:r>
      <w:smartTag w:uri="urn:schemas-microsoft-com:office:smarttags" w:element="metricconverter">
        <w:smartTagPr>
          <w:attr w:name="ProductID" w:val="3,8 l"/>
        </w:smartTagPr>
        <w:r>
          <w:rPr>
            <w:bCs w:val="0"/>
            <w:lang w:val="cs-CZ"/>
          </w:rPr>
          <w:t>3,8 l</w:t>
        </w:r>
      </w:smartTag>
      <w:r>
        <w:rPr>
          <w:bCs w:val="0"/>
          <w:lang w:val="cs-CZ"/>
        </w:rPr>
        <w:t xml:space="preserve">. Závodní verze je vybavena </w:t>
      </w:r>
      <w:proofErr w:type="spellStart"/>
      <w:r>
        <w:rPr>
          <w:bCs w:val="0"/>
          <w:lang w:val="cs-CZ"/>
        </w:rPr>
        <w:t>dvo</w:t>
      </w:r>
      <w:r>
        <w:rPr>
          <w:bCs w:val="0"/>
          <w:lang w:val="cs-CZ"/>
        </w:rPr>
        <w:t>u</w:t>
      </w:r>
      <w:r>
        <w:rPr>
          <w:bCs w:val="0"/>
          <w:lang w:val="cs-CZ"/>
        </w:rPr>
        <w:t>spojkovou</w:t>
      </w:r>
      <w:proofErr w:type="spellEnd"/>
      <w:r>
        <w:rPr>
          <w:bCs w:val="0"/>
          <w:lang w:val="cs-CZ"/>
        </w:rPr>
        <w:t xml:space="preserve"> převodovkou s řadicími páčkami na volantu a samosvorným zadním dif</w:t>
      </w:r>
      <w:r>
        <w:rPr>
          <w:bCs w:val="0"/>
          <w:lang w:val="cs-CZ"/>
        </w:rPr>
        <w:t>e</w:t>
      </w:r>
      <w:r>
        <w:rPr>
          <w:bCs w:val="0"/>
          <w:lang w:val="cs-CZ"/>
        </w:rPr>
        <w:t xml:space="preserve">renciálem. Lehká přední náprava je převzatá ze závodního sourozence 911 GT3 </w:t>
      </w:r>
      <w:proofErr w:type="spellStart"/>
      <w:r>
        <w:rPr>
          <w:bCs w:val="0"/>
          <w:lang w:val="cs-CZ"/>
        </w:rPr>
        <w:t>Cup</w:t>
      </w:r>
      <w:proofErr w:type="spellEnd"/>
      <w:r>
        <w:rPr>
          <w:bCs w:val="0"/>
          <w:lang w:val="cs-CZ"/>
        </w:rPr>
        <w:t xml:space="preserve">, který závodí ve 20 pohárových závodech Porsche po celém světě. Výkonná brzdová soustava je tvořena ocelovými kotouči s průměrem </w:t>
      </w:r>
      <w:smartTag w:uri="urn:schemas-microsoft-com:office:smarttags" w:element="metricconverter">
        <w:smartTagPr>
          <w:attr w:name="ProductID" w:val="380 mm"/>
        </w:smartTagPr>
        <w:r>
          <w:rPr>
            <w:bCs w:val="0"/>
            <w:lang w:val="cs-CZ"/>
          </w:rPr>
          <w:t>380 mm</w:t>
        </w:r>
      </w:smartTag>
      <w:r>
        <w:rPr>
          <w:bCs w:val="0"/>
          <w:lang w:val="cs-CZ"/>
        </w:rPr>
        <w:t xml:space="preserve">, použitými na všech kolech. Na váze ukazuje závodní </w:t>
      </w:r>
      <w:proofErr w:type="spellStart"/>
      <w:r>
        <w:rPr>
          <w:bCs w:val="0"/>
          <w:lang w:val="cs-CZ"/>
        </w:rPr>
        <w:t>Cayman</w:t>
      </w:r>
      <w:proofErr w:type="spellEnd"/>
      <w:r>
        <w:rPr>
          <w:bCs w:val="0"/>
          <w:lang w:val="cs-CZ"/>
        </w:rPr>
        <w:t xml:space="preserve"> GT4 </w:t>
      </w:r>
      <w:proofErr w:type="spellStart"/>
      <w:r>
        <w:rPr>
          <w:bCs w:val="0"/>
          <w:lang w:val="cs-CZ"/>
        </w:rPr>
        <w:t>Clubsport</w:t>
      </w:r>
      <w:proofErr w:type="spellEnd"/>
      <w:r>
        <w:rPr>
          <w:bCs w:val="0"/>
          <w:lang w:val="cs-CZ"/>
        </w:rPr>
        <w:t xml:space="preserve"> s továrně montov</w:t>
      </w:r>
      <w:r>
        <w:rPr>
          <w:bCs w:val="0"/>
          <w:lang w:val="cs-CZ"/>
        </w:rPr>
        <w:t>a</w:t>
      </w:r>
      <w:r>
        <w:rPr>
          <w:bCs w:val="0"/>
          <w:lang w:val="cs-CZ"/>
        </w:rPr>
        <w:t>ným ochranným rámem, skořepinovými závodními sedadly a šestibodovými bezpe</w:t>
      </w:r>
      <w:r>
        <w:rPr>
          <w:bCs w:val="0"/>
          <w:lang w:val="cs-CZ"/>
        </w:rPr>
        <w:t>č</w:t>
      </w:r>
      <w:r>
        <w:rPr>
          <w:bCs w:val="0"/>
          <w:lang w:val="cs-CZ"/>
        </w:rPr>
        <w:t xml:space="preserve">nostními pásy pouhých </w:t>
      </w:r>
      <w:smartTag w:uri="urn:schemas-microsoft-com:office:smarttags" w:element="metricconverter">
        <w:smartTagPr>
          <w:attr w:name="ProductID" w:val="1300 kg"/>
        </w:smartTagPr>
        <w:r>
          <w:rPr>
            <w:bCs w:val="0"/>
            <w:lang w:val="cs-CZ"/>
          </w:rPr>
          <w:t>1300 kg</w:t>
        </w:r>
      </w:smartTag>
      <w:r>
        <w:rPr>
          <w:bCs w:val="0"/>
          <w:lang w:val="cs-CZ"/>
        </w:rPr>
        <w:t>.</w:t>
      </w:r>
    </w:p>
    <w:p w:rsidR="000914F1" w:rsidRDefault="000914F1" w:rsidP="00095602">
      <w:pPr>
        <w:pStyle w:val="Presse-Standard"/>
        <w:rPr>
          <w:bCs w:val="0"/>
          <w:lang w:val="cs-CZ"/>
        </w:rPr>
      </w:pPr>
    </w:p>
    <w:p w:rsidR="000914F1" w:rsidRDefault="000914F1" w:rsidP="00095602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 xml:space="preserve">Objednávky na nový </w:t>
      </w:r>
      <w:proofErr w:type="spellStart"/>
      <w:r>
        <w:rPr>
          <w:bCs w:val="0"/>
          <w:lang w:val="cs-CZ"/>
        </w:rPr>
        <w:t>Cayman</w:t>
      </w:r>
      <w:proofErr w:type="spellEnd"/>
      <w:r>
        <w:rPr>
          <w:bCs w:val="0"/>
          <w:lang w:val="cs-CZ"/>
        </w:rPr>
        <w:t xml:space="preserve"> GT4 </w:t>
      </w:r>
      <w:proofErr w:type="spellStart"/>
      <w:r>
        <w:rPr>
          <w:bCs w:val="0"/>
          <w:lang w:val="cs-CZ"/>
        </w:rPr>
        <w:t>Clubsport</w:t>
      </w:r>
      <w:proofErr w:type="spellEnd"/>
      <w:r>
        <w:rPr>
          <w:bCs w:val="0"/>
          <w:lang w:val="cs-CZ"/>
        </w:rPr>
        <w:t xml:space="preserve"> přijímá Porsche </w:t>
      </w:r>
      <w:proofErr w:type="spellStart"/>
      <w:r>
        <w:rPr>
          <w:bCs w:val="0"/>
          <w:lang w:val="cs-CZ"/>
        </w:rPr>
        <w:t>Motorsport</w:t>
      </w:r>
      <w:proofErr w:type="spellEnd"/>
      <w:r>
        <w:rPr>
          <w:bCs w:val="0"/>
          <w:lang w:val="cs-CZ"/>
        </w:rPr>
        <w:t xml:space="preserve"> ve </w:t>
      </w:r>
      <w:proofErr w:type="spellStart"/>
      <w:r>
        <w:rPr>
          <w:bCs w:val="0"/>
          <w:lang w:val="cs-CZ"/>
        </w:rPr>
        <w:t>Weiss</w:t>
      </w:r>
      <w:r>
        <w:rPr>
          <w:bCs w:val="0"/>
          <w:lang w:val="cs-CZ"/>
        </w:rPr>
        <w:t>a</w:t>
      </w:r>
      <w:r>
        <w:rPr>
          <w:bCs w:val="0"/>
          <w:lang w:val="cs-CZ"/>
        </w:rPr>
        <w:t>chu</w:t>
      </w:r>
      <w:proofErr w:type="spellEnd"/>
      <w:r>
        <w:rPr>
          <w:bCs w:val="0"/>
          <w:lang w:val="cs-CZ"/>
        </w:rPr>
        <w:t xml:space="preserve">, americké zákazníky obslouží Porsche </w:t>
      </w:r>
      <w:proofErr w:type="spellStart"/>
      <w:r>
        <w:rPr>
          <w:bCs w:val="0"/>
          <w:lang w:val="cs-CZ"/>
        </w:rPr>
        <w:t>Motorsport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North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America</w:t>
      </w:r>
      <w:proofErr w:type="spellEnd"/>
      <w:r>
        <w:rPr>
          <w:bCs w:val="0"/>
          <w:lang w:val="cs-CZ"/>
        </w:rPr>
        <w:t xml:space="preserve">. V sezóně je plánovaná homologace tohoto vozu pro šampionáty </w:t>
      </w:r>
      <w:proofErr w:type="spellStart"/>
      <w:r>
        <w:rPr>
          <w:bCs w:val="0"/>
          <w:lang w:val="cs-CZ"/>
        </w:rPr>
        <w:t>Pirelli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World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Challenge</w:t>
      </w:r>
      <w:proofErr w:type="spellEnd"/>
      <w:r>
        <w:rPr>
          <w:bCs w:val="0"/>
          <w:lang w:val="cs-CZ"/>
        </w:rPr>
        <w:t>, Cont</w:t>
      </w:r>
      <w:r>
        <w:rPr>
          <w:bCs w:val="0"/>
          <w:lang w:val="cs-CZ"/>
        </w:rPr>
        <w:t>i</w:t>
      </w:r>
      <w:r>
        <w:rPr>
          <w:bCs w:val="0"/>
          <w:lang w:val="cs-CZ"/>
        </w:rPr>
        <w:t xml:space="preserve">nental </w:t>
      </w:r>
      <w:proofErr w:type="spellStart"/>
      <w:r>
        <w:rPr>
          <w:bCs w:val="0"/>
          <w:lang w:val="cs-CZ"/>
        </w:rPr>
        <w:t>Tire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Sports</w:t>
      </w:r>
      <w:proofErr w:type="spellEnd"/>
      <w:r>
        <w:rPr>
          <w:bCs w:val="0"/>
          <w:lang w:val="cs-CZ"/>
        </w:rPr>
        <w:t xml:space="preserve"> Car </w:t>
      </w:r>
      <w:proofErr w:type="spellStart"/>
      <w:r>
        <w:rPr>
          <w:bCs w:val="0"/>
          <w:lang w:val="cs-CZ"/>
        </w:rPr>
        <w:t>Challenge</w:t>
      </w:r>
      <w:proofErr w:type="spellEnd"/>
      <w:r>
        <w:rPr>
          <w:bCs w:val="0"/>
          <w:lang w:val="cs-CZ"/>
        </w:rPr>
        <w:t xml:space="preserve">, </w:t>
      </w:r>
      <w:proofErr w:type="spellStart"/>
      <w:r>
        <w:rPr>
          <w:bCs w:val="0"/>
          <w:lang w:val="cs-CZ"/>
        </w:rPr>
        <w:t>Pirelli</w:t>
      </w:r>
      <w:proofErr w:type="spellEnd"/>
      <w:r>
        <w:rPr>
          <w:bCs w:val="0"/>
          <w:lang w:val="cs-CZ"/>
        </w:rPr>
        <w:t xml:space="preserve"> GT3 </w:t>
      </w:r>
      <w:proofErr w:type="spellStart"/>
      <w:r>
        <w:rPr>
          <w:bCs w:val="0"/>
          <w:lang w:val="cs-CZ"/>
        </w:rPr>
        <w:t>Cup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Trophy</w:t>
      </w:r>
      <w:proofErr w:type="spellEnd"/>
      <w:r>
        <w:rPr>
          <w:bCs w:val="0"/>
          <w:lang w:val="cs-CZ"/>
        </w:rPr>
        <w:t xml:space="preserve"> USA, Ultra 94 GT3 </w:t>
      </w:r>
      <w:proofErr w:type="spellStart"/>
      <w:r>
        <w:rPr>
          <w:bCs w:val="0"/>
          <w:lang w:val="cs-CZ"/>
        </w:rPr>
        <w:t>Cup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Challenge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Canada</w:t>
      </w:r>
      <w:proofErr w:type="spellEnd"/>
      <w:r>
        <w:rPr>
          <w:bCs w:val="0"/>
          <w:lang w:val="cs-CZ"/>
        </w:rPr>
        <w:t xml:space="preserve"> a pro různé </w:t>
      </w:r>
      <w:bookmarkStart w:id="0" w:name="_GoBack"/>
      <w:bookmarkEnd w:id="0"/>
      <w:r>
        <w:rPr>
          <w:bCs w:val="0"/>
          <w:lang w:val="cs-CZ"/>
        </w:rPr>
        <w:t xml:space="preserve">závody podporované klubem Porsche </w:t>
      </w:r>
      <w:proofErr w:type="spellStart"/>
      <w:r>
        <w:rPr>
          <w:bCs w:val="0"/>
          <w:lang w:val="cs-CZ"/>
        </w:rPr>
        <w:t>Club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of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Amer</w:t>
      </w:r>
      <w:r>
        <w:rPr>
          <w:bCs w:val="0"/>
          <w:lang w:val="cs-CZ"/>
        </w:rPr>
        <w:t>i</w:t>
      </w:r>
      <w:r>
        <w:rPr>
          <w:bCs w:val="0"/>
          <w:lang w:val="cs-CZ"/>
        </w:rPr>
        <w:t>ca</w:t>
      </w:r>
      <w:proofErr w:type="spellEnd"/>
      <w:r>
        <w:rPr>
          <w:bCs w:val="0"/>
          <w:lang w:val="cs-CZ"/>
        </w:rPr>
        <w:t xml:space="preserve"> a dalšími kluby po celém světě.</w:t>
      </w:r>
    </w:p>
    <w:p w:rsidR="000914F1" w:rsidRDefault="000914F1" w:rsidP="00095602">
      <w:pPr>
        <w:pStyle w:val="Presse-Standard"/>
        <w:rPr>
          <w:bCs w:val="0"/>
          <w:lang w:val="cs-CZ"/>
        </w:rPr>
      </w:pPr>
    </w:p>
    <w:p w:rsidR="000914F1" w:rsidRDefault="000914F1" w:rsidP="00095602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lastRenderedPageBreak/>
        <w:t>Detailní informace a fotografie budou k dispozici od 18. listopadu při příležitosti pr</w:t>
      </w:r>
      <w:r>
        <w:rPr>
          <w:bCs w:val="0"/>
          <w:lang w:val="cs-CZ"/>
        </w:rPr>
        <w:t>e</w:t>
      </w:r>
      <w:r>
        <w:rPr>
          <w:bCs w:val="0"/>
          <w:lang w:val="cs-CZ"/>
        </w:rPr>
        <w:t xml:space="preserve">miéry nového Porsche </w:t>
      </w:r>
      <w:proofErr w:type="spellStart"/>
      <w:r>
        <w:rPr>
          <w:bCs w:val="0"/>
          <w:lang w:val="cs-CZ"/>
        </w:rPr>
        <w:t>Cayman</w:t>
      </w:r>
      <w:proofErr w:type="spellEnd"/>
      <w:r>
        <w:rPr>
          <w:bCs w:val="0"/>
          <w:lang w:val="cs-CZ"/>
        </w:rPr>
        <w:t xml:space="preserve"> GT4 </w:t>
      </w:r>
      <w:proofErr w:type="spellStart"/>
      <w:r>
        <w:rPr>
          <w:bCs w:val="0"/>
          <w:lang w:val="cs-CZ"/>
        </w:rPr>
        <w:t>Clubsport</w:t>
      </w:r>
      <w:proofErr w:type="spellEnd"/>
      <w:r>
        <w:rPr>
          <w:bCs w:val="0"/>
          <w:lang w:val="cs-CZ"/>
        </w:rPr>
        <w:t>.</w:t>
      </w:r>
    </w:p>
    <w:p w:rsidR="000914F1" w:rsidRDefault="000914F1" w:rsidP="0006322A">
      <w:pPr>
        <w:pStyle w:val="Presse-Standard"/>
        <w:rPr>
          <w:bCs w:val="0"/>
        </w:rPr>
      </w:pPr>
    </w:p>
    <w:p w:rsidR="000914F1" w:rsidRDefault="000914F1" w:rsidP="0006322A">
      <w:pPr>
        <w:pStyle w:val="Presse-Standard"/>
        <w:rPr>
          <w:b/>
          <w:bCs w:val="0"/>
        </w:rPr>
      </w:pPr>
    </w:p>
    <w:p w:rsidR="000914F1" w:rsidRDefault="000914F1">
      <w:pPr>
        <w:pStyle w:val="Presse-Standard"/>
        <w:spacing w:line="240" w:lineRule="auto"/>
        <w:rPr>
          <w:b/>
          <w:bCs w:val="0"/>
          <w:sz w:val="20"/>
        </w:rPr>
      </w:pPr>
    </w:p>
    <w:p w:rsidR="000914F1" w:rsidRDefault="000914F1">
      <w:pPr>
        <w:pStyle w:val="Presse-Standard"/>
        <w:spacing w:line="240" w:lineRule="auto"/>
        <w:rPr>
          <w:b/>
          <w:bCs w:val="0"/>
          <w:sz w:val="20"/>
        </w:rPr>
      </w:pPr>
    </w:p>
    <w:p w:rsidR="000914F1" w:rsidRPr="00E065B7" w:rsidRDefault="000914F1" w:rsidP="00C5055F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  <w:r w:rsidRPr="00E065B7">
        <w:rPr>
          <w:rFonts w:ascii="Arial" w:hAnsi="Arial" w:cs="Arial"/>
          <w:b/>
          <w:bCs/>
          <w:lang w:val="cs-CZ"/>
        </w:rPr>
        <w:t xml:space="preserve">O společnosti </w:t>
      </w:r>
      <w:r w:rsidRPr="00E065B7">
        <w:rPr>
          <w:rFonts w:ascii="Arial" w:eastAsia="PMingLiU" w:hAnsi="Arial" w:cs="Arial"/>
          <w:b/>
          <w:bCs/>
          <w:snapToGrid w:val="0"/>
          <w:lang w:val="cs-CZ"/>
        </w:rPr>
        <w:t>Porsche Inter Auto CZ spol. s r.o.</w:t>
      </w:r>
    </w:p>
    <w:p w:rsidR="000914F1" w:rsidRPr="00E065B7" w:rsidRDefault="000914F1" w:rsidP="00C5055F">
      <w:pPr>
        <w:spacing w:line="360" w:lineRule="auto"/>
        <w:ind w:left="2127" w:hanging="142"/>
        <w:jc w:val="both"/>
        <w:rPr>
          <w:rFonts w:ascii="Arial" w:hAnsi="Arial" w:cs="Arial"/>
          <w:b/>
          <w:bCs/>
          <w:lang w:val="cs-CZ"/>
        </w:rPr>
      </w:pPr>
    </w:p>
    <w:p w:rsidR="000914F1" w:rsidRPr="00E065B7" w:rsidRDefault="000914F1" w:rsidP="00C5055F">
      <w:pPr>
        <w:spacing w:line="360" w:lineRule="auto"/>
        <w:ind w:hanging="3"/>
        <w:jc w:val="both"/>
        <w:rPr>
          <w:lang w:val="cs-CZ"/>
        </w:rPr>
      </w:pPr>
      <w:r w:rsidRPr="00E065B7">
        <w:rPr>
          <w:rFonts w:ascii="Arial" w:hAnsi="Arial" w:cs="Arial"/>
          <w:lang w:val="cs-CZ"/>
        </w:rPr>
        <w:t xml:space="preserve">Porsche Inter Auto CZ spol. s r.o. je 100% dceřinou společností rakouské firmy Porsche Inter Auto se sídlem v Salzburgu, </w:t>
      </w:r>
      <w:r w:rsidRPr="00E065B7">
        <w:rPr>
          <w:rFonts w:ascii="Arial" w:hAnsi="Arial" w:cs="Arial"/>
          <w:bCs/>
          <w:lang w:val="cs-CZ"/>
        </w:rPr>
        <w:t>jejímž vlastníkem je společnost Porsche Holding Salzburg</w:t>
      </w:r>
      <w:r w:rsidRPr="00E065B7">
        <w:rPr>
          <w:rFonts w:ascii="Arial" w:hAnsi="Arial" w:cs="Arial"/>
          <w:lang w:val="cs-CZ"/>
        </w:rPr>
        <w:t xml:space="preserve">. </w:t>
      </w:r>
      <w:r w:rsidRPr="00E065B7">
        <w:rPr>
          <w:rFonts w:ascii="Arial" w:hAnsi="Arial" w:cs="Arial"/>
          <w:bCs/>
          <w:lang w:val="cs-CZ"/>
        </w:rPr>
        <w:t>Rakouská společnost Porsche Inter Auto se řadí k nejúspěšnějším a nejvýznamnějším podnikatelským subjektům v oblasti prodeje a servisu automobilů v Evropě.</w:t>
      </w:r>
    </w:p>
    <w:p w:rsidR="000914F1" w:rsidRPr="00E065B7" w:rsidRDefault="000914F1" w:rsidP="00C5055F">
      <w:pPr>
        <w:spacing w:line="360" w:lineRule="auto"/>
        <w:ind w:hanging="142"/>
        <w:jc w:val="both"/>
        <w:rPr>
          <w:rFonts w:ascii="Arial" w:eastAsia="PMingLiU" w:hAnsi="Arial"/>
          <w:snapToGrid w:val="0"/>
          <w:lang w:val="cs-CZ"/>
        </w:rPr>
      </w:pPr>
    </w:p>
    <w:p w:rsidR="000914F1" w:rsidRPr="00E065B7" w:rsidRDefault="000914F1" w:rsidP="00C5055F">
      <w:pPr>
        <w:spacing w:line="360" w:lineRule="auto"/>
        <w:ind w:hanging="3"/>
        <w:jc w:val="both"/>
        <w:rPr>
          <w:rFonts w:ascii="Arial" w:hAnsi="Arial" w:cs="Arial"/>
          <w:lang w:val="cs-CZ"/>
        </w:rPr>
      </w:pPr>
      <w:r w:rsidRPr="00E065B7">
        <w:rPr>
          <w:rFonts w:ascii="Arial" w:eastAsia="PMingLiU" w:hAnsi="Arial" w:cs="Arial"/>
          <w:snapToGrid w:val="0"/>
          <w:lang w:val="cs-CZ"/>
        </w:rPr>
        <w:t>Společnost Porsche Inter Auto CZ je největším prodejcem vozů Volkswagen, Audi, SEAT, Škoda a importérem a prodejcem značky Porsche v České republice.</w:t>
      </w:r>
      <w:r w:rsidRPr="00E065B7">
        <w:rPr>
          <w:rFonts w:ascii="Arial" w:hAnsi="Arial" w:cs="Arial"/>
          <w:lang w:val="cs-CZ"/>
        </w:rPr>
        <w:t xml:space="preserve"> Je rovněž servisním a prodejním z</w:t>
      </w:r>
      <w:r w:rsidRPr="00E065B7">
        <w:rPr>
          <w:rFonts w:ascii="Arial" w:hAnsi="Arial" w:cs="Arial"/>
          <w:lang w:val="cs-CZ"/>
        </w:rPr>
        <w:t>a</w:t>
      </w:r>
      <w:r w:rsidRPr="00E065B7">
        <w:rPr>
          <w:rFonts w:ascii="Arial" w:hAnsi="Arial" w:cs="Arial"/>
          <w:lang w:val="cs-CZ"/>
        </w:rPr>
        <w:t>stoupením Bentley a Lamborghini pro český trh. Disponuje největším skladem nových vozů a náhradních dílů. Ročně se v Porsche Inter Auto CZ prodá více než 12 000 kusů nových a 4000 oj</w:t>
      </w:r>
      <w:r w:rsidRPr="00E065B7">
        <w:rPr>
          <w:rFonts w:ascii="Arial" w:hAnsi="Arial" w:cs="Arial"/>
          <w:lang w:val="cs-CZ"/>
        </w:rPr>
        <w:t>e</w:t>
      </w:r>
      <w:r w:rsidRPr="00E065B7">
        <w:rPr>
          <w:rFonts w:ascii="Arial" w:hAnsi="Arial" w:cs="Arial"/>
          <w:lang w:val="cs-CZ"/>
        </w:rPr>
        <w:t>tých automobilů. Zároveň poskytuje Porsche Inter Auto CZ přes 470 000 servisních hodin ročně.</w:t>
      </w:r>
    </w:p>
    <w:p w:rsidR="000914F1" w:rsidRPr="00E065B7" w:rsidRDefault="000914F1" w:rsidP="00C5055F">
      <w:pPr>
        <w:spacing w:line="360" w:lineRule="auto"/>
        <w:ind w:hanging="142"/>
        <w:jc w:val="both"/>
        <w:rPr>
          <w:rFonts w:ascii="Arial" w:hAnsi="Arial" w:cs="Arial"/>
          <w:lang w:val="cs-CZ"/>
        </w:rPr>
      </w:pPr>
    </w:p>
    <w:p w:rsidR="000914F1" w:rsidRPr="00E065B7" w:rsidRDefault="000914F1" w:rsidP="00C5055F">
      <w:pPr>
        <w:spacing w:line="360" w:lineRule="auto"/>
        <w:ind w:hanging="3"/>
        <w:jc w:val="both"/>
        <w:rPr>
          <w:rFonts w:ascii="Arial" w:hAnsi="Arial" w:cs="Arial"/>
          <w:lang w:val="cs-CZ"/>
        </w:rPr>
      </w:pPr>
      <w:r w:rsidRPr="00E065B7">
        <w:rPr>
          <w:rFonts w:ascii="Arial" w:hAnsi="Arial" w:cs="Arial"/>
          <w:lang w:val="cs-CZ"/>
        </w:rPr>
        <w:t xml:space="preserve">Společnost Porsche Inter Auto CZ zaměstnává v České republice v současné době 900 zaměstnanců v deseti pobočkách – v Praze, Plzni, Brně, Olomouci, Hradci Králové, Českých Budějovicích, Ostravě a Opavě. Všechny autosalony mají k dispozici nejnovější technologie a nejmodernější </w:t>
      </w:r>
      <w:proofErr w:type="spellStart"/>
      <w:r w:rsidRPr="00E065B7">
        <w:rPr>
          <w:rFonts w:ascii="Arial" w:hAnsi="Arial" w:cs="Arial"/>
          <w:lang w:val="cs-CZ"/>
        </w:rPr>
        <w:t>know</w:t>
      </w:r>
      <w:proofErr w:type="spellEnd"/>
      <w:r w:rsidRPr="00E065B7">
        <w:rPr>
          <w:rFonts w:ascii="Arial" w:hAnsi="Arial" w:cs="Arial"/>
          <w:lang w:val="cs-CZ"/>
        </w:rPr>
        <w:t>-</w:t>
      </w:r>
      <w:proofErr w:type="spellStart"/>
      <w:r w:rsidRPr="00E065B7">
        <w:rPr>
          <w:rFonts w:ascii="Arial" w:hAnsi="Arial" w:cs="Arial"/>
          <w:lang w:val="cs-CZ"/>
        </w:rPr>
        <w:t>how</w:t>
      </w:r>
      <w:proofErr w:type="spellEnd"/>
      <w:r w:rsidRPr="00E065B7">
        <w:rPr>
          <w:rFonts w:ascii="Arial" w:hAnsi="Arial" w:cs="Arial"/>
          <w:lang w:val="cs-CZ"/>
        </w:rPr>
        <w:t xml:space="preserve"> m</w:t>
      </w:r>
      <w:r w:rsidRPr="00E065B7">
        <w:rPr>
          <w:rFonts w:ascii="Arial" w:hAnsi="Arial" w:cs="Arial"/>
          <w:lang w:val="cs-CZ"/>
        </w:rPr>
        <w:t>e</w:t>
      </w:r>
      <w:r w:rsidRPr="00E065B7">
        <w:rPr>
          <w:rFonts w:ascii="Arial" w:hAnsi="Arial" w:cs="Arial"/>
          <w:lang w:val="cs-CZ"/>
        </w:rPr>
        <w:t>zinárodní společnosti. Zaměstnanci pravidelně procházejí systémem odborných školení. Všechny provozovny jsou certifikovány dle ISO 9001:2000.</w:t>
      </w:r>
    </w:p>
    <w:p w:rsidR="000914F1" w:rsidRPr="00E065B7" w:rsidRDefault="000914F1" w:rsidP="00C5055F">
      <w:pPr>
        <w:spacing w:line="360" w:lineRule="auto"/>
        <w:ind w:hanging="142"/>
        <w:jc w:val="both"/>
        <w:rPr>
          <w:rFonts w:ascii="Arial" w:hAnsi="Arial" w:cs="Arial"/>
          <w:lang w:val="cs-CZ"/>
        </w:rPr>
      </w:pPr>
    </w:p>
    <w:p w:rsidR="000914F1" w:rsidRPr="00E065B7" w:rsidRDefault="000914F1" w:rsidP="00C5055F">
      <w:pPr>
        <w:spacing w:line="360" w:lineRule="auto"/>
        <w:ind w:hanging="3"/>
        <w:jc w:val="both"/>
        <w:rPr>
          <w:rFonts w:ascii="Arial" w:hAnsi="Arial" w:cs="Arial"/>
          <w:lang w:val="cs-CZ"/>
        </w:rPr>
      </w:pPr>
      <w:r w:rsidRPr="00E065B7">
        <w:rPr>
          <w:rFonts w:ascii="Arial" w:hAnsi="Arial" w:cs="Arial"/>
          <w:lang w:val="cs-CZ"/>
        </w:rPr>
        <w:t>Sítě provozoven firmy Porsche Inter Auto naleznete nejen v České republice, ale také v Rakousku, Chorvatsku, Maďarsku, Německu, Rumunsku, Slovinsku, Itálii, na Slovensku a v Albánii. Prostředni</w:t>
      </w:r>
      <w:r w:rsidRPr="00E065B7">
        <w:rPr>
          <w:rFonts w:ascii="Arial" w:hAnsi="Arial" w:cs="Arial"/>
          <w:lang w:val="cs-CZ"/>
        </w:rPr>
        <w:t>c</w:t>
      </w:r>
      <w:r w:rsidRPr="00E065B7">
        <w:rPr>
          <w:rFonts w:ascii="Arial" w:hAnsi="Arial" w:cs="Arial"/>
          <w:lang w:val="cs-CZ"/>
        </w:rPr>
        <w:t>tvím svého zastoupení působí Porsche Inter Auto i v Číně.</w:t>
      </w:r>
    </w:p>
    <w:p w:rsidR="000914F1" w:rsidRDefault="000914F1" w:rsidP="00C5055F">
      <w:pPr>
        <w:pStyle w:val="Presse-Standard"/>
        <w:spacing w:line="240" w:lineRule="auto"/>
        <w:rPr>
          <w:b/>
          <w:bCs w:val="0"/>
          <w:sz w:val="20"/>
        </w:rPr>
      </w:pPr>
    </w:p>
    <w:sectPr w:rsidR="000914F1" w:rsidSect="004341D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79" w:right="1418" w:bottom="1701" w:left="1418" w:header="964" w:footer="53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4F1" w:rsidRDefault="000914F1">
      <w:r>
        <w:separator/>
      </w:r>
    </w:p>
  </w:endnote>
  <w:endnote w:type="continuationSeparator" w:id="0">
    <w:p w:rsidR="000914F1" w:rsidRDefault="00091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Condensed">
    <w:altName w:val="Vrinda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ews 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F1" w:rsidRPr="0006322A" w:rsidRDefault="000914F1" w:rsidP="00C5055F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83724A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83724A" w:rsidRPr="0006322A">
      <w:rPr>
        <w:rFonts w:ascii="Arial" w:hAnsi="Arial" w:cs="Arial"/>
        <w:lang w:val="en-US"/>
      </w:rPr>
      <w:fldChar w:fldCharType="separate"/>
    </w:r>
    <w:r w:rsidR="00B533F3">
      <w:rPr>
        <w:rFonts w:ascii="Arial" w:hAnsi="Arial" w:cs="Arial"/>
        <w:noProof/>
        <w:lang w:val="en-US"/>
      </w:rPr>
      <w:t>2</w:t>
    </w:r>
    <w:r w:rsidR="0083724A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83724A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83724A" w:rsidRPr="0006322A">
      <w:rPr>
        <w:rFonts w:ascii="Arial" w:hAnsi="Arial" w:cs="Arial"/>
        <w:lang w:val="en-US"/>
      </w:rPr>
      <w:fldChar w:fldCharType="separate"/>
    </w:r>
    <w:r w:rsidR="00B533F3">
      <w:rPr>
        <w:rFonts w:ascii="Arial" w:hAnsi="Arial" w:cs="Arial"/>
        <w:noProof/>
        <w:lang w:val="en-US"/>
      </w:rPr>
      <w:t>2</w:t>
    </w:r>
    <w:r w:rsidR="0083724A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 xml:space="preserve">Irena </w:t>
    </w:r>
    <w:proofErr w:type="spellStart"/>
    <w:r>
      <w:rPr>
        <w:rFonts w:ascii="Arial" w:hAnsi="Arial" w:cs="Arial"/>
        <w:lang w:val="en-US"/>
      </w:rPr>
      <w:t>Bandová</w:t>
    </w:r>
    <w:proofErr w:type="spellEnd"/>
  </w:p>
  <w:p w:rsidR="000914F1" w:rsidRDefault="000914F1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150 00 Praha 5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Tel.:    +420 257 107 316</w:t>
    </w:r>
    <w:r w:rsidRPr="0006322A">
      <w:rPr>
        <w:rFonts w:ascii="Arial" w:hAnsi="Arial" w:cs="Arial"/>
        <w:lang w:val="en-US"/>
      </w:rPr>
      <w:t xml:space="preserve"> </w:t>
    </w:r>
  </w:p>
  <w:p w:rsidR="000914F1" w:rsidRPr="0006322A" w:rsidRDefault="000914F1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                                            </w:t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  <w:t>Mobil: +420 725 567 736</w:t>
    </w:r>
  </w:p>
  <w:p w:rsidR="000914F1" w:rsidRDefault="000914F1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</w:rPr>
      <w:t>E-</w:t>
    </w:r>
    <w:proofErr w:type="spellStart"/>
    <w:r>
      <w:rPr>
        <w:rFonts w:ascii="Arial" w:hAnsi="Arial" w:cs="Arial"/>
      </w:rPr>
      <w:t>mail</w:t>
    </w:r>
    <w:proofErr w:type="spellEnd"/>
    <w:r>
      <w:rPr>
        <w:rFonts w:ascii="Arial" w:hAnsi="Arial" w:cs="Arial"/>
      </w:rPr>
      <w:t>: irena.bandova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  <w:p w:rsidR="000914F1" w:rsidRPr="005C0086" w:rsidRDefault="000914F1" w:rsidP="005C008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F1" w:rsidRPr="0006322A" w:rsidRDefault="000914F1" w:rsidP="00562501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83724A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83724A" w:rsidRPr="0006322A">
      <w:rPr>
        <w:rFonts w:ascii="Arial" w:hAnsi="Arial" w:cs="Arial"/>
        <w:lang w:val="en-US"/>
      </w:rPr>
      <w:fldChar w:fldCharType="separate"/>
    </w:r>
    <w:r w:rsidR="00B533F3">
      <w:rPr>
        <w:rFonts w:ascii="Arial" w:hAnsi="Arial" w:cs="Arial"/>
        <w:noProof/>
        <w:lang w:val="en-US"/>
      </w:rPr>
      <w:t>1</w:t>
    </w:r>
    <w:r w:rsidR="0083724A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83724A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83724A" w:rsidRPr="0006322A">
      <w:rPr>
        <w:rFonts w:ascii="Arial" w:hAnsi="Arial" w:cs="Arial"/>
        <w:lang w:val="en-US"/>
      </w:rPr>
      <w:fldChar w:fldCharType="separate"/>
    </w:r>
    <w:r w:rsidR="00B533F3">
      <w:rPr>
        <w:rFonts w:ascii="Arial" w:hAnsi="Arial" w:cs="Arial"/>
        <w:noProof/>
        <w:lang w:val="en-US"/>
      </w:rPr>
      <w:t>2</w:t>
    </w:r>
    <w:r w:rsidR="0083724A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 xml:space="preserve">Irena </w:t>
    </w:r>
    <w:proofErr w:type="spellStart"/>
    <w:r>
      <w:rPr>
        <w:rFonts w:ascii="Arial" w:hAnsi="Arial" w:cs="Arial"/>
        <w:lang w:val="en-US"/>
      </w:rPr>
      <w:t>Bandová</w:t>
    </w:r>
    <w:proofErr w:type="spellEnd"/>
  </w:p>
  <w:p w:rsidR="000914F1" w:rsidRDefault="000914F1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150 00 Praha 5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Tel.:    +420 257 107 316</w:t>
    </w:r>
    <w:r w:rsidRPr="0006322A">
      <w:rPr>
        <w:rFonts w:ascii="Arial" w:hAnsi="Arial" w:cs="Arial"/>
        <w:lang w:val="en-US"/>
      </w:rPr>
      <w:t xml:space="preserve"> </w:t>
    </w:r>
  </w:p>
  <w:p w:rsidR="000914F1" w:rsidRPr="0006322A" w:rsidRDefault="000914F1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                                            </w:t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  <w:t>Mobil: +420 725 567 736</w:t>
    </w:r>
  </w:p>
  <w:p w:rsidR="000914F1" w:rsidRDefault="000914F1" w:rsidP="0006322A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</w:rPr>
      <w:t>E-</w:t>
    </w:r>
    <w:proofErr w:type="spellStart"/>
    <w:r>
      <w:rPr>
        <w:rFonts w:ascii="Arial" w:hAnsi="Arial" w:cs="Arial"/>
      </w:rPr>
      <w:t>mail</w:t>
    </w:r>
    <w:proofErr w:type="spellEnd"/>
    <w:r>
      <w:rPr>
        <w:rFonts w:ascii="Arial" w:hAnsi="Arial" w:cs="Arial"/>
      </w:rPr>
      <w:t>: irena.bandova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4F1" w:rsidRDefault="000914F1">
      <w:r>
        <w:separator/>
      </w:r>
    </w:p>
  </w:footnote>
  <w:footnote w:type="continuationSeparator" w:id="0">
    <w:p w:rsidR="000914F1" w:rsidRDefault="000914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F1" w:rsidRDefault="000914F1">
    <w:pPr>
      <w:pStyle w:val="Presse-Information"/>
      <w:pBdr>
        <w:bottom w:val="single" w:sz="2" w:space="1" w:color="auto"/>
      </w:pBdr>
      <w:rPr>
        <w:sz w:val="24"/>
      </w:rPr>
    </w:pPr>
    <w:proofErr w:type="spellStart"/>
    <w:r>
      <w:rPr>
        <w:sz w:val="24"/>
      </w:rPr>
      <w:t>Tisková</w:t>
    </w:r>
    <w:proofErr w:type="spellEnd"/>
    <w:r>
      <w:rPr>
        <w:sz w:val="24"/>
      </w:rPr>
      <w:t xml:space="preserve"> </w:t>
    </w:r>
    <w:proofErr w:type="spellStart"/>
    <w:r>
      <w:rPr>
        <w:sz w:val="24"/>
      </w:rPr>
      <w:t>zpráva</w:t>
    </w:r>
    <w:proofErr w:type="spellEnd"/>
    <w:r>
      <w:rPr>
        <w:sz w:val="24"/>
      </w:rPr>
      <w:tab/>
      <w:t>Datum</w:t>
    </w:r>
  </w:p>
  <w:p w:rsidR="000914F1" w:rsidRDefault="000914F1">
    <w:pPr>
      <w:pStyle w:val="Presse-Information"/>
      <w:pBdr>
        <w:bottom w:val="single" w:sz="2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F1" w:rsidRDefault="0083724A">
    <w:pPr>
      <w:pStyle w:val="Presse-Information"/>
      <w:pBdr>
        <w:bottom w:val="none" w:sz="0" w:space="0" w:color="auto"/>
      </w:pBdr>
      <w:rPr>
        <w:u w:val="single"/>
      </w:rPr>
    </w:pPr>
    <w:r w:rsidRPr="0083724A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58.15pt;margin-top:6pt;width:131.3pt;height:69.95pt;z-index:251660288;visibility:visible;mso-wrap-edited:f">
          <v:imagedata r:id="rId1" o:title="" gain="1.25"/>
        </v:shape>
        <o:OLEObject Type="Embed" ProgID="Word.Picture.8" ShapeID="_x0000_s2049" DrawAspect="Content" ObjectID="_1505717133" r:id="rId2"/>
      </w:pict>
    </w:r>
  </w:p>
  <w:p w:rsidR="000914F1" w:rsidRDefault="000914F1">
    <w:pPr>
      <w:pStyle w:val="Presse-Information"/>
      <w:pBdr>
        <w:bottom w:val="none" w:sz="0" w:space="0" w:color="auto"/>
      </w:pBdr>
      <w:rPr>
        <w:u w:val="single"/>
      </w:rPr>
    </w:pPr>
  </w:p>
  <w:p w:rsidR="000914F1" w:rsidRDefault="000914F1">
    <w:pPr>
      <w:pStyle w:val="Presse-Information"/>
      <w:pBdr>
        <w:bottom w:val="none" w:sz="0" w:space="0" w:color="auto"/>
      </w:pBdr>
      <w:rPr>
        <w:u w:val="single"/>
      </w:rPr>
    </w:pPr>
  </w:p>
  <w:p w:rsidR="000914F1" w:rsidRPr="00377D4F" w:rsidRDefault="000914F1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0914F1" w:rsidRPr="00377D4F" w:rsidRDefault="000914F1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0914F1" w:rsidRPr="00377D4F" w:rsidRDefault="000914F1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0914F1" w:rsidRPr="00B533F3" w:rsidRDefault="000914F1">
    <w:pPr>
      <w:pStyle w:val="Presse-Information"/>
      <w:pBdr>
        <w:bottom w:val="single" w:sz="2" w:space="1" w:color="auto"/>
      </w:pBdr>
      <w:rPr>
        <w:rFonts w:ascii="Arial" w:hAnsi="Arial" w:cs="Arial"/>
        <w:b/>
        <w:sz w:val="24"/>
        <w:lang w:val="en-US"/>
      </w:rPr>
    </w:pPr>
    <w:proofErr w:type="spellStart"/>
    <w:r>
      <w:rPr>
        <w:rFonts w:ascii="Arial" w:hAnsi="Arial" w:cs="Arial"/>
        <w:lang w:val="en-US"/>
      </w:rPr>
      <w:t>Tisková</w:t>
    </w:r>
    <w:proofErr w:type="spell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zpráva</w:t>
    </w:r>
    <w:proofErr w:type="spellEnd"/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b/>
        <w:sz w:val="24"/>
        <w:lang w:val="en-US"/>
      </w:rPr>
      <w:t>Dat</w:t>
    </w:r>
    <w:r w:rsidR="00B533F3">
      <w:rPr>
        <w:rFonts w:ascii="Arial" w:hAnsi="Arial" w:cs="Arial"/>
        <w:b/>
        <w:sz w:val="24"/>
        <w:lang w:val="en-US"/>
      </w:rPr>
      <w:t>um 7</w:t>
    </w:r>
    <w:r>
      <w:rPr>
        <w:rFonts w:ascii="Arial" w:hAnsi="Arial" w:cs="Arial"/>
        <w:b/>
        <w:sz w:val="24"/>
        <w:lang w:val="en-US"/>
      </w:rPr>
      <w:t xml:space="preserve">. </w:t>
    </w:r>
    <w:proofErr w:type="spellStart"/>
    <w:proofErr w:type="gramStart"/>
    <w:r>
      <w:rPr>
        <w:rFonts w:ascii="Arial" w:hAnsi="Arial" w:cs="Arial"/>
        <w:b/>
        <w:sz w:val="24"/>
        <w:lang w:val="en-US"/>
      </w:rPr>
      <w:t>října</w:t>
    </w:r>
    <w:proofErr w:type="spellEnd"/>
    <w:proofErr w:type="gramEnd"/>
    <w:r>
      <w:rPr>
        <w:rFonts w:ascii="Arial" w:hAnsi="Arial" w:cs="Arial"/>
        <w:b/>
        <w:sz w:val="24"/>
        <w:lang w:val="en-US"/>
      </w:rPr>
      <w:t xml:space="preserve"> 2015</w:t>
    </w:r>
  </w:p>
  <w:p w:rsidR="000914F1" w:rsidRPr="0006322A" w:rsidRDefault="000914F1">
    <w:pPr>
      <w:pStyle w:val="Presse-Titel"/>
      <w:jc w:val="right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472FE"/>
    <w:multiLevelType w:val="multilevel"/>
    <w:tmpl w:val="2ECCA122"/>
    <w:lvl w:ilvl="0">
      <w:start w:val="1"/>
      <w:numFmt w:val="decimal"/>
      <w:pStyle w:val="Nadpis1"/>
      <w:isLgl/>
      <w:lvlText w:val="%1"/>
      <w:lvlJc w:val="left"/>
      <w:pPr>
        <w:tabs>
          <w:tab w:val="num" w:pos="432"/>
        </w:tabs>
        <w:ind w:left="432" w:hanging="432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8"/>
        <w:vertAlign w:val="baseli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576"/>
        </w:tabs>
        <w:ind w:left="576" w:hanging="576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0"/>
        <w:u w:val="none"/>
        <w:vertAlign w:val="baseline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080"/>
        </w:tabs>
        <w:ind w:left="720" w:hanging="720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36"/>
        <w:u w:val="none"/>
        <w:vertAlign w:val="baseline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1080"/>
        </w:tabs>
        <w:ind w:left="864" w:hanging="864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</w:rPr>
    </w:lvl>
    <w:lvl w:ilvl="4">
      <w:start w:val="1"/>
      <w:numFmt w:val="decimal"/>
      <w:pStyle w:val="Nadpis5"/>
      <w:isLgl/>
      <w:lvlText w:val="%1.%2.%3.%4.%5"/>
      <w:lvlJc w:val="left"/>
      <w:pPr>
        <w:tabs>
          <w:tab w:val="num" w:pos="1080"/>
        </w:tabs>
        <w:ind w:left="1008" w:hanging="1008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Nadpis6"/>
      <w:isLgl/>
      <w:lvlText w:val="%1.%2.%3.%4.%5.%6"/>
      <w:lvlJc w:val="left"/>
      <w:pPr>
        <w:tabs>
          <w:tab w:val="num" w:pos="1440"/>
        </w:tabs>
        <w:ind w:left="1152" w:hanging="1152"/>
      </w:pPr>
      <w:rPr>
        <w:rFonts w:ascii="News Gothic" w:hAnsi="News Gothic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0FA20A1"/>
    <w:multiLevelType w:val="multilevel"/>
    <w:tmpl w:val="4FBC6290"/>
    <w:lvl w:ilvl="0">
      <w:start w:val="1"/>
      <w:numFmt w:val="decimal"/>
      <w:pStyle w:val="Gliederung"/>
      <w:suff w:val="space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672300B2"/>
    <w:multiLevelType w:val="multilevel"/>
    <w:tmpl w:val="989643A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AF2041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00532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2"/>
  </w:num>
  <w:num w:numId="38">
    <w:abstractNumId w:val="1"/>
  </w:num>
  <w:num w:numId="39">
    <w:abstractNumId w:val="1"/>
  </w:num>
  <w:num w:numId="40">
    <w:abstractNumId w:val="1"/>
  </w:num>
  <w:num w:numId="41">
    <w:abstractNumId w:val="4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0E91"/>
    <w:rsid w:val="000016BF"/>
    <w:rsid w:val="000178E5"/>
    <w:rsid w:val="000331C2"/>
    <w:rsid w:val="000424D0"/>
    <w:rsid w:val="0006322A"/>
    <w:rsid w:val="000914F1"/>
    <w:rsid w:val="00095602"/>
    <w:rsid w:val="000D25CC"/>
    <w:rsid w:val="000E0DEA"/>
    <w:rsid w:val="0010567A"/>
    <w:rsid w:val="00143433"/>
    <w:rsid w:val="001742A7"/>
    <w:rsid w:val="001C221A"/>
    <w:rsid w:val="001C7841"/>
    <w:rsid w:val="001F322E"/>
    <w:rsid w:val="002301B5"/>
    <w:rsid w:val="00232445"/>
    <w:rsid w:val="00237420"/>
    <w:rsid w:val="00243CDA"/>
    <w:rsid w:val="002755D9"/>
    <w:rsid w:val="00284E3F"/>
    <w:rsid w:val="00287436"/>
    <w:rsid w:val="002F4DAC"/>
    <w:rsid w:val="003018B9"/>
    <w:rsid w:val="00302CBF"/>
    <w:rsid w:val="00336C7A"/>
    <w:rsid w:val="00377D4F"/>
    <w:rsid w:val="00384DA1"/>
    <w:rsid w:val="003B146F"/>
    <w:rsid w:val="003B1B81"/>
    <w:rsid w:val="003F1349"/>
    <w:rsid w:val="003F46FC"/>
    <w:rsid w:val="004341DF"/>
    <w:rsid w:val="0044184E"/>
    <w:rsid w:val="004E4B72"/>
    <w:rsid w:val="004E5FFD"/>
    <w:rsid w:val="004E77D0"/>
    <w:rsid w:val="004F6C20"/>
    <w:rsid w:val="00543C45"/>
    <w:rsid w:val="00562501"/>
    <w:rsid w:val="005706EA"/>
    <w:rsid w:val="00572581"/>
    <w:rsid w:val="00577A9E"/>
    <w:rsid w:val="005A1834"/>
    <w:rsid w:val="005A5217"/>
    <w:rsid w:val="005A7521"/>
    <w:rsid w:val="005B30EE"/>
    <w:rsid w:val="005C0086"/>
    <w:rsid w:val="005E5E45"/>
    <w:rsid w:val="006069DC"/>
    <w:rsid w:val="00675DF3"/>
    <w:rsid w:val="006C4471"/>
    <w:rsid w:val="006E36E1"/>
    <w:rsid w:val="007A0140"/>
    <w:rsid w:val="007A599C"/>
    <w:rsid w:val="007C1348"/>
    <w:rsid w:val="007F4A4F"/>
    <w:rsid w:val="00811752"/>
    <w:rsid w:val="0083724A"/>
    <w:rsid w:val="00851924"/>
    <w:rsid w:val="00894BB5"/>
    <w:rsid w:val="008A25B4"/>
    <w:rsid w:val="008B4BAD"/>
    <w:rsid w:val="008D422D"/>
    <w:rsid w:val="008F1F2A"/>
    <w:rsid w:val="00904142"/>
    <w:rsid w:val="00947D2F"/>
    <w:rsid w:val="009510E0"/>
    <w:rsid w:val="009A43B0"/>
    <w:rsid w:val="009B69E4"/>
    <w:rsid w:val="00A272BD"/>
    <w:rsid w:val="00A512A9"/>
    <w:rsid w:val="00A5243A"/>
    <w:rsid w:val="00A52BEB"/>
    <w:rsid w:val="00A6181E"/>
    <w:rsid w:val="00A64BD2"/>
    <w:rsid w:val="00AB0420"/>
    <w:rsid w:val="00AC56DD"/>
    <w:rsid w:val="00AD0963"/>
    <w:rsid w:val="00AD541D"/>
    <w:rsid w:val="00B104B9"/>
    <w:rsid w:val="00B1365A"/>
    <w:rsid w:val="00B20E35"/>
    <w:rsid w:val="00B45ED3"/>
    <w:rsid w:val="00B533F3"/>
    <w:rsid w:val="00B7156E"/>
    <w:rsid w:val="00B84099"/>
    <w:rsid w:val="00B95CA8"/>
    <w:rsid w:val="00BB4A44"/>
    <w:rsid w:val="00C164AD"/>
    <w:rsid w:val="00C2525F"/>
    <w:rsid w:val="00C401FE"/>
    <w:rsid w:val="00C5055F"/>
    <w:rsid w:val="00C63CB0"/>
    <w:rsid w:val="00C70A20"/>
    <w:rsid w:val="00CF0282"/>
    <w:rsid w:val="00D0170D"/>
    <w:rsid w:val="00D13EBB"/>
    <w:rsid w:val="00D206B3"/>
    <w:rsid w:val="00D217F1"/>
    <w:rsid w:val="00D337AB"/>
    <w:rsid w:val="00D51351"/>
    <w:rsid w:val="00D5290E"/>
    <w:rsid w:val="00D57BE6"/>
    <w:rsid w:val="00D70FC4"/>
    <w:rsid w:val="00DA5E9F"/>
    <w:rsid w:val="00DA75D2"/>
    <w:rsid w:val="00E065B7"/>
    <w:rsid w:val="00E400A9"/>
    <w:rsid w:val="00E45DAC"/>
    <w:rsid w:val="00E60E91"/>
    <w:rsid w:val="00E659F5"/>
    <w:rsid w:val="00E65D0B"/>
    <w:rsid w:val="00E958D8"/>
    <w:rsid w:val="00E96056"/>
    <w:rsid w:val="00F04786"/>
    <w:rsid w:val="00F12AFF"/>
    <w:rsid w:val="00F22C5E"/>
    <w:rsid w:val="00F46513"/>
    <w:rsid w:val="00F5026D"/>
    <w:rsid w:val="00F677E0"/>
    <w:rsid w:val="00F739A5"/>
    <w:rsid w:val="00F9459F"/>
    <w:rsid w:val="00FD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4341DF"/>
    <w:rPr>
      <w:rFonts w:ascii="News Gothic" w:hAnsi="News Gothic"/>
      <w:sz w:val="20"/>
      <w:szCs w:val="20"/>
      <w:lang w:val="de-DE" w:eastAsia="de-DE"/>
    </w:rPr>
  </w:style>
  <w:style w:type="paragraph" w:styleId="Nadpis1">
    <w:name w:val="heading 1"/>
    <w:basedOn w:val="Normln"/>
    <w:next w:val="Normln"/>
    <w:link w:val="Nadpis1Char"/>
    <w:uiPriority w:val="99"/>
    <w:qFormat/>
    <w:rsid w:val="004341DF"/>
    <w:pPr>
      <w:keepNext/>
      <w:numPr>
        <w:numId w:val="31"/>
      </w:numPr>
      <w:tabs>
        <w:tab w:val="clear" w:pos="432"/>
        <w:tab w:val="num" w:pos="482"/>
      </w:tabs>
      <w:spacing w:before="240" w:after="60"/>
      <w:ind w:left="482" w:hanging="482"/>
      <w:outlineLvl w:val="0"/>
    </w:pPr>
    <w:rPr>
      <w:rFonts w:ascii="Franklin Gothic Condensed" w:hAnsi="Franklin Gothic Condensed"/>
      <w:kern w:val="28"/>
      <w:sz w:val="48"/>
    </w:rPr>
  </w:style>
  <w:style w:type="paragraph" w:styleId="Nadpis2">
    <w:name w:val="heading 2"/>
    <w:basedOn w:val="Nadpis1"/>
    <w:next w:val="Normln"/>
    <w:link w:val="Nadpis2Char"/>
    <w:uiPriority w:val="99"/>
    <w:qFormat/>
    <w:rsid w:val="004341DF"/>
    <w:pPr>
      <w:numPr>
        <w:ilvl w:val="1"/>
        <w:numId w:val="32"/>
      </w:numPr>
      <w:tabs>
        <w:tab w:val="clear" w:pos="576"/>
        <w:tab w:val="num" w:pos="737"/>
      </w:tabs>
      <w:ind w:left="737" w:hanging="737"/>
      <w:outlineLvl w:val="1"/>
    </w:pPr>
    <w:rPr>
      <w:sz w:val="40"/>
    </w:rPr>
  </w:style>
  <w:style w:type="paragraph" w:styleId="Nadpis3">
    <w:name w:val="heading 3"/>
    <w:basedOn w:val="Nadpis2"/>
    <w:next w:val="Normln"/>
    <w:link w:val="Nadpis3Char"/>
    <w:uiPriority w:val="99"/>
    <w:qFormat/>
    <w:rsid w:val="004341DF"/>
    <w:pPr>
      <w:numPr>
        <w:ilvl w:val="2"/>
        <w:numId w:val="33"/>
      </w:numPr>
      <w:tabs>
        <w:tab w:val="clear" w:pos="1080"/>
        <w:tab w:val="num" w:pos="1021"/>
      </w:tabs>
      <w:ind w:left="1021" w:hanging="1021"/>
      <w:outlineLvl w:val="2"/>
    </w:pPr>
    <w:rPr>
      <w:sz w:val="36"/>
    </w:rPr>
  </w:style>
  <w:style w:type="paragraph" w:styleId="Nadpis4">
    <w:name w:val="heading 4"/>
    <w:basedOn w:val="Nadpis3"/>
    <w:next w:val="Normln"/>
    <w:link w:val="Nadpis4Char"/>
    <w:uiPriority w:val="99"/>
    <w:qFormat/>
    <w:rsid w:val="004341DF"/>
    <w:pPr>
      <w:numPr>
        <w:ilvl w:val="3"/>
        <w:numId w:val="34"/>
      </w:numPr>
      <w:tabs>
        <w:tab w:val="clear" w:pos="1080"/>
        <w:tab w:val="num" w:pos="1191"/>
      </w:tabs>
      <w:ind w:left="1191" w:hanging="1191"/>
      <w:outlineLvl w:val="3"/>
    </w:pPr>
    <w:rPr>
      <w:rFonts w:ascii="News Gothic" w:hAnsi="News Gothic"/>
      <w:b/>
      <w:sz w:val="28"/>
    </w:rPr>
  </w:style>
  <w:style w:type="paragraph" w:styleId="Nadpis5">
    <w:name w:val="heading 5"/>
    <w:basedOn w:val="Nadpis4"/>
    <w:next w:val="Normln"/>
    <w:link w:val="Nadpis5Char"/>
    <w:uiPriority w:val="99"/>
    <w:qFormat/>
    <w:rsid w:val="004341DF"/>
    <w:pPr>
      <w:numPr>
        <w:ilvl w:val="4"/>
        <w:numId w:val="35"/>
      </w:numPr>
      <w:tabs>
        <w:tab w:val="clear" w:pos="1080"/>
        <w:tab w:val="num" w:pos="1276"/>
      </w:tabs>
      <w:ind w:left="1276" w:hanging="1276"/>
      <w:outlineLvl w:val="4"/>
    </w:pPr>
    <w:rPr>
      <w:sz w:val="24"/>
    </w:rPr>
  </w:style>
  <w:style w:type="paragraph" w:styleId="Nadpis6">
    <w:name w:val="heading 6"/>
    <w:basedOn w:val="Nadpis5"/>
    <w:next w:val="Normln"/>
    <w:link w:val="Nadpis6Char"/>
    <w:uiPriority w:val="99"/>
    <w:qFormat/>
    <w:rsid w:val="004341DF"/>
    <w:pPr>
      <w:numPr>
        <w:ilvl w:val="5"/>
        <w:numId w:val="36"/>
      </w:numPr>
      <w:tabs>
        <w:tab w:val="clear" w:pos="1440"/>
        <w:tab w:val="num" w:pos="1418"/>
      </w:tabs>
      <w:ind w:left="1418" w:hanging="1418"/>
      <w:outlineLvl w:val="5"/>
    </w:pPr>
    <w:rPr>
      <w:b w:val="0"/>
    </w:rPr>
  </w:style>
  <w:style w:type="paragraph" w:styleId="Nadpis7">
    <w:name w:val="heading 7"/>
    <w:basedOn w:val="Normln"/>
    <w:next w:val="Normln"/>
    <w:link w:val="Nadpis7Char"/>
    <w:uiPriority w:val="99"/>
    <w:qFormat/>
    <w:rsid w:val="004341DF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4341DF"/>
    <w:pPr>
      <w:keepNext/>
      <w:jc w:val="center"/>
      <w:outlineLvl w:val="7"/>
    </w:pPr>
    <w:rPr>
      <w:b/>
      <w:color w:val="00FFFF"/>
      <w:sz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4341DF"/>
    <w:pPr>
      <w:keepNext/>
      <w:ind w:right="2374"/>
      <w:outlineLvl w:val="8"/>
    </w:pPr>
    <w:rPr>
      <w:rFonts w:ascii="Arial MT" w:hAnsi="Arial MT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3724A"/>
    <w:rPr>
      <w:rFonts w:ascii="Cambria" w:eastAsia="MS ????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3724A"/>
    <w:rPr>
      <w:rFonts w:ascii="Cambria" w:eastAsia="MS ????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83724A"/>
    <w:rPr>
      <w:rFonts w:ascii="Cambria" w:eastAsia="MS ????" w:hAnsi="Cambria" w:cs="Times New Roman"/>
      <w:b/>
      <w:bCs/>
      <w:sz w:val="26"/>
      <w:szCs w:val="26"/>
      <w:lang w:val="de-DE" w:eastAsia="de-DE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3724A"/>
    <w:rPr>
      <w:rFonts w:ascii="Calibri" w:eastAsia="MS ??" w:hAnsi="Calibri" w:cs="Times New Roman"/>
      <w:b/>
      <w:bCs/>
      <w:sz w:val="28"/>
      <w:szCs w:val="28"/>
      <w:lang w:val="de-DE" w:eastAsia="de-DE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3724A"/>
    <w:rPr>
      <w:rFonts w:ascii="Calibri" w:eastAsia="MS ??" w:hAnsi="Calibri" w:cs="Times New Roman"/>
      <w:b/>
      <w:bCs/>
      <w:i/>
      <w:iCs/>
      <w:sz w:val="26"/>
      <w:szCs w:val="26"/>
      <w:lang w:val="de-DE" w:eastAsia="de-DE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83724A"/>
    <w:rPr>
      <w:rFonts w:ascii="Calibri" w:eastAsia="MS ??" w:hAnsi="Calibri" w:cs="Times New Roman"/>
      <w:b/>
      <w:bCs/>
      <w:lang w:val="de-DE" w:eastAsia="de-DE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83724A"/>
    <w:rPr>
      <w:rFonts w:ascii="Calibri" w:eastAsia="MS ??" w:hAnsi="Calibri" w:cs="Times New Roman"/>
      <w:sz w:val="24"/>
      <w:szCs w:val="24"/>
      <w:lang w:val="de-DE" w:eastAsia="de-DE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B20E35"/>
    <w:rPr>
      <w:rFonts w:ascii="News Gothic" w:hAnsi="News Gothic" w:cs="Times New Roman"/>
      <w:b/>
      <w:color w:val="00FFFF"/>
      <w:sz w:val="28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83724A"/>
    <w:rPr>
      <w:rFonts w:ascii="Cambria" w:eastAsia="MS ????" w:hAnsi="Cambria" w:cs="Times New Roman"/>
      <w:lang w:val="de-DE" w:eastAsia="de-DE"/>
    </w:rPr>
  </w:style>
  <w:style w:type="paragraph" w:styleId="Zhlav">
    <w:name w:val="header"/>
    <w:basedOn w:val="Normln"/>
    <w:link w:val="ZhlavChar"/>
    <w:uiPriority w:val="99"/>
    <w:rsid w:val="004341DF"/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20E35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rsid w:val="004341DF"/>
    <w:pPr>
      <w:tabs>
        <w:tab w:val="center" w:pos="4820"/>
        <w:tab w:val="right" w:pos="9639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3724A"/>
    <w:rPr>
      <w:rFonts w:ascii="News Gothic" w:hAnsi="News Gothic" w:cs="Times New Roman"/>
      <w:sz w:val="20"/>
      <w:szCs w:val="20"/>
      <w:lang w:val="de-DE" w:eastAsia="de-DE"/>
    </w:rPr>
  </w:style>
  <w:style w:type="paragraph" w:customStyle="1" w:styleId="Standard-Prsentation">
    <w:name w:val="Standard-Präsentation"/>
    <w:basedOn w:val="Normln"/>
    <w:uiPriority w:val="99"/>
    <w:rsid w:val="004341DF"/>
    <w:rPr>
      <w:sz w:val="28"/>
    </w:rPr>
  </w:style>
  <w:style w:type="paragraph" w:customStyle="1" w:styleId="Feldbezeichnung">
    <w:name w:val="Feldbezeichnung"/>
    <w:basedOn w:val="Zhlav"/>
    <w:uiPriority w:val="99"/>
    <w:rsid w:val="004341DF"/>
    <w:rPr>
      <w:sz w:val="18"/>
    </w:rPr>
  </w:style>
  <w:style w:type="character" w:styleId="slostrnky">
    <w:name w:val="page number"/>
    <w:basedOn w:val="Standardnpsmoodstavce"/>
    <w:uiPriority w:val="99"/>
    <w:rsid w:val="004341DF"/>
    <w:rPr>
      <w:rFonts w:ascii="News Gothic" w:hAnsi="News Gothic" w:cs="Times New Roman"/>
      <w:sz w:val="16"/>
    </w:rPr>
  </w:style>
  <w:style w:type="paragraph" w:customStyle="1" w:styleId="Firmenbezeichnung">
    <w:name w:val="Firmenbezeichnung"/>
    <w:basedOn w:val="Zhlav"/>
    <w:uiPriority w:val="99"/>
    <w:rsid w:val="004341DF"/>
    <w:pPr>
      <w:spacing w:before="57" w:after="567"/>
    </w:pPr>
  </w:style>
  <w:style w:type="paragraph" w:customStyle="1" w:styleId="Import-Font">
    <w:name w:val="Import-Font"/>
    <w:basedOn w:val="Zkladntext2"/>
    <w:uiPriority w:val="99"/>
    <w:rsid w:val="004341DF"/>
    <w:pPr>
      <w:framePr w:hSpace="142" w:wrap="notBeside" w:vAnchor="page" w:hAnchor="page" w:x="1419" w:y="3176" w:anchorLock="1"/>
      <w:spacing w:after="0" w:line="240" w:lineRule="exact"/>
    </w:pPr>
    <w:rPr>
      <w:rFonts w:ascii="Courier New" w:hAnsi="Courier New"/>
    </w:rPr>
  </w:style>
  <w:style w:type="paragraph" w:customStyle="1" w:styleId="Gliederung">
    <w:name w:val="Gliederung"/>
    <w:basedOn w:val="Normln"/>
    <w:uiPriority w:val="99"/>
    <w:rsid w:val="004341DF"/>
    <w:pPr>
      <w:numPr>
        <w:numId w:val="40"/>
      </w:numPr>
    </w:pPr>
  </w:style>
  <w:style w:type="paragraph" w:styleId="Zkladntext2">
    <w:name w:val="Body Text 2"/>
    <w:basedOn w:val="Normln"/>
    <w:link w:val="Zkladntext2Char"/>
    <w:uiPriority w:val="99"/>
    <w:rsid w:val="004341D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83724A"/>
    <w:rPr>
      <w:rFonts w:ascii="News Gothic" w:hAnsi="News Gothic" w:cs="Times New Roman"/>
      <w:sz w:val="20"/>
      <w:szCs w:val="20"/>
      <w:lang w:val="de-DE" w:eastAsia="de-DE"/>
    </w:rPr>
  </w:style>
  <w:style w:type="paragraph" w:customStyle="1" w:styleId="Schild2">
    <w:name w:val="Schild 2"/>
    <w:basedOn w:val="Normln"/>
    <w:uiPriority w:val="99"/>
    <w:rsid w:val="004341DF"/>
    <w:pPr>
      <w:spacing w:before="60"/>
      <w:ind w:left="567" w:right="113"/>
    </w:pPr>
    <w:rPr>
      <w:rFonts w:ascii="Franklin Gothic Condensed" w:hAnsi="Franklin Gothic Condensed"/>
      <w:sz w:val="36"/>
    </w:rPr>
  </w:style>
  <w:style w:type="paragraph" w:customStyle="1" w:styleId="Schild1">
    <w:name w:val="Schild 1"/>
    <w:basedOn w:val="Normln"/>
    <w:next w:val="Schild2"/>
    <w:autoRedefine/>
    <w:uiPriority w:val="99"/>
    <w:rsid w:val="004341DF"/>
    <w:pPr>
      <w:spacing w:before="1440"/>
      <w:ind w:left="567" w:right="284"/>
    </w:pPr>
    <w:rPr>
      <w:rFonts w:ascii="Franklin Gothic Condensed" w:hAnsi="Franklin Gothic Condensed"/>
      <w:sz w:val="36"/>
    </w:rPr>
  </w:style>
  <w:style w:type="paragraph" w:customStyle="1" w:styleId="Schil1a">
    <w:name w:val="Schil1a"/>
    <w:basedOn w:val="Schild1"/>
    <w:autoRedefine/>
    <w:uiPriority w:val="99"/>
    <w:rsid w:val="004341DF"/>
    <w:pPr>
      <w:spacing w:before="960" w:line="360" w:lineRule="auto"/>
    </w:pPr>
  </w:style>
  <w:style w:type="paragraph" w:customStyle="1" w:styleId="Schild2a">
    <w:name w:val="Schild 2a"/>
    <w:basedOn w:val="Schild2"/>
    <w:autoRedefine/>
    <w:uiPriority w:val="99"/>
    <w:rsid w:val="004341DF"/>
    <w:pPr>
      <w:spacing w:line="360" w:lineRule="auto"/>
      <w:ind w:left="113"/>
      <w:jc w:val="right"/>
    </w:pPr>
  </w:style>
  <w:style w:type="paragraph" w:customStyle="1" w:styleId="Schild1a">
    <w:name w:val="Schild 1a"/>
    <w:basedOn w:val="Schild1"/>
    <w:next w:val="Schild2a"/>
    <w:autoRedefine/>
    <w:uiPriority w:val="99"/>
    <w:rsid w:val="004341DF"/>
    <w:pPr>
      <w:spacing w:before="960" w:line="360" w:lineRule="auto"/>
      <w:ind w:left="113"/>
      <w:jc w:val="right"/>
    </w:pPr>
  </w:style>
  <w:style w:type="paragraph" w:customStyle="1" w:styleId="Namen">
    <w:name w:val="Namen"/>
    <w:basedOn w:val="Normln"/>
    <w:autoRedefine/>
    <w:uiPriority w:val="99"/>
    <w:rsid w:val="004341DF"/>
    <w:pPr>
      <w:spacing w:before="480"/>
      <w:jc w:val="center"/>
    </w:pPr>
    <w:rPr>
      <w:rFonts w:ascii="Franklin Gothic Condensed" w:hAnsi="Franklin Gothic Condensed"/>
      <w:sz w:val="36"/>
    </w:rPr>
  </w:style>
  <w:style w:type="paragraph" w:customStyle="1" w:styleId="Presse-Titel">
    <w:name w:val="Presse-Titel"/>
    <w:basedOn w:val="Normln"/>
    <w:next w:val="Presse-Standard"/>
    <w:uiPriority w:val="99"/>
    <w:rsid w:val="004341DF"/>
    <w:pPr>
      <w:spacing w:line="720" w:lineRule="auto"/>
      <w:jc w:val="both"/>
    </w:pPr>
    <w:rPr>
      <w:rFonts w:ascii="Arial MT" w:hAnsi="Arial MT"/>
      <w:b/>
      <w:sz w:val="24"/>
    </w:rPr>
  </w:style>
  <w:style w:type="paragraph" w:customStyle="1" w:styleId="Presse-Information">
    <w:name w:val="Presse-Information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32"/>
    </w:rPr>
  </w:style>
  <w:style w:type="paragraph" w:customStyle="1" w:styleId="Presse-Fuzeile">
    <w:name w:val="Presse-Fußzeile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14"/>
    </w:rPr>
  </w:style>
  <w:style w:type="paragraph" w:customStyle="1" w:styleId="Presse-Standard">
    <w:name w:val="Presse-Standard"/>
    <w:basedOn w:val="Normln"/>
    <w:uiPriority w:val="99"/>
    <w:rsid w:val="004341DF"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Normln"/>
    <w:next w:val="Presse-Titel"/>
    <w:uiPriority w:val="99"/>
    <w:rsid w:val="004341DF"/>
    <w:pPr>
      <w:spacing w:line="720" w:lineRule="auto"/>
      <w:jc w:val="both"/>
    </w:pPr>
    <w:rPr>
      <w:rFonts w:ascii="Arial MT" w:hAnsi="Arial MT"/>
      <w:u w:val="single"/>
    </w:rPr>
  </w:style>
  <w:style w:type="character" w:styleId="Odkaznakoment">
    <w:name w:val="annotation reference"/>
    <w:basedOn w:val="Standardnpsmoodstavce"/>
    <w:uiPriority w:val="99"/>
    <w:semiHidden/>
    <w:rsid w:val="004341D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341DF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3724A"/>
    <w:rPr>
      <w:rFonts w:ascii="News Gothic" w:hAnsi="News Gothic" w:cs="Times New Roman"/>
      <w:sz w:val="20"/>
      <w:szCs w:val="20"/>
      <w:lang w:val="de-DE" w:eastAsia="de-DE"/>
    </w:rPr>
  </w:style>
  <w:style w:type="character" w:styleId="Hypertextovodkaz">
    <w:name w:val="Hyperlink"/>
    <w:basedOn w:val="Standardnpsmoodstavce"/>
    <w:uiPriority w:val="99"/>
    <w:rsid w:val="004341DF"/>
    <w:rPr>
      <w:rFonts w:cs="Times New Roman"/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341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3724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4341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3724A"/>
    <w:rPr>
      <w:rFonts w:cs="Times New Roman"/>
      <w:sz w:val="2"/>
      <w:lang w:val="de-DE" w:eastAsia="de-DE"/>
    </w:rPr>
  </w:style>
  <w:style w:type="character" w:styleId="Sledovanodkaz">
    <w:name w:val="FollowedHyperlink"/>
    <w:basedOn w:val="Standardnpsmoodstavce"/>
    <w:uiPriority w:val="99"/>
    <w:rsid w:val="004341DF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450</Words>
  <Characters>2663</Characters>
  <Application>Microsoft Office Word</Application>
  <DocSecurity>0</DocSecurity>
  <Lines>22</Lines>
  <Paragraphs>6</Paragraphs>
  <ScaleCrop>false</ScaleCrop>
  <Manager>Sylvia Stadelmann</Manager>
  <Company>Dr. Ing. h.c. F. Porsche Aktiengesellschaft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creator>Kunze, Lukas, Porsche AG</dc:creator>
  <cp:keywords>Öffentlichkeitsarbeit</cp:keywords>
  <cp:lastModifiedBy>David Kavan</cp:lastModifiedBy>
  <cp:revision>3</cp:revision>
  <cp:lastPrinted>2015-03-05T10:03:00Z</cp:lastPrinted>
  <dcterms:created xsi:type="dcterms:W3CDTF">2015-10-07T07:57:00Z</dcterms:created>
  <dcterms:modified xsi:type="dcterms:W3CDTF">2015-10-07T07:59:00Z</dcterms:modified>
  <cp:category>Formulare</cp:category>
</cp:coreProperties>
</file>