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9F" w:rsidRPr="00413275" w:rsidRDefault="00AD729F" w:rsidP="00413275">
      <w:pPr>
        <w:pStyle w:val="Presse-Untertitel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Porsche Platin</w:t>
      </w:r>
      <w:r w:rsidRPr="00413275">
        <w:rPr>
          <w:rFonts w:ascii="Arial" w:hAnsi="Arial" w:cs="Arial"/>
          <w:lang w:val="en-US"/>
        </w:rPr>
        <w:t xml:space="preserve">um GT3 Challenge </w:t>
      </w:r>
      <w:smartTag w:uri="urn:schemas-microsoft-com:office:smarttags" w:element="place">
        <w:r w:rsidRPr="00413275">
          <w:rPr>
            <w:rFonts w:ascii="Arial" w:hAnsi="Arial" w:cs="Arial"/>
            <w:lang w:val="en-US"/>
          </w:rPr>
          <w:t>Central Europe</w:t>
        </w:r>
      </w:smartTag>
    </w:p>
    <w:p w:rsidR="00AD729F" w:rsidRPr="00413275" w:rsidRDefault="00AD729F" w:rsidP="00413275">
      <w:pPr>
        <w:pStyle w:val="Presse-Titel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 xml:space="preserve">Okruh </w:t>
      </w:r>
      <w:proofErr w:type="spellStart"/>
      <w:r w:rsidRPr="00413275">
        <w:rPr>
          <w:rFonts w:ascii="Arial" w:hAnsi="Arial" w:cs="Arial"/>
          <w:bCs/>
          <w:lang w:val="cs-CZ"/>
        </w:rPr>
        <w:t>Pannonia</w:t>
      </w:r>
      <w:proofErr w:type="spellEnd"/>
      <w:r w:rsidRPr="00413275">
        <w:rPr>
          <w:rFonts w:ascii="Arial" w:hAnsi="Arial" w:cs="Arial"/>
          <w:bCs/>
          <w:lang w:val="cs-CZ"/>
        </w:rPr>
        <w:t xml:space="preserve"> Ring namísto Poznaně</w:t>
      </w:r>
    </w:p>
    <w:p w:rsidR="00AD729F" w:rsidRPr="00413275" w:rsidRDefault="00AD729F" w:rsidP="00413275">
      <w:pPr>
        <w:pStyle w:val="Presse-Standard"/>
        <w:rPr>
          <w:lang w:val="cs-CZ"/>
        </w:rPr>
      </w:pPr>
      <w:r>
        <w:rPr>
          <w:b/>
        </w:rPr>
        <w:t>Praha</w:t>
      </w:r>
      <w:r w:rsidRPr="00143433">
        <w:rPr>
          <w:b/>
        </w:rPr>
        <w:t>.</w:t>
      </w:r>
      <w:r w:rsidRPr="00143433">
        <w:rPr>
          <w:bCs w:val="0"/>
        </w:rPr>
        <w:t xml:space="preserve"> </w:t>
      </w:r>
      <w:r w:rsidRPr="00413275">
        <w:rPr>
          <w:lang w:val="cs-CZ"/>
        </w:rPr>
        <w:t xml:space="preserve">Po úvodním víkendu středoevropského šampionátu Porsche </w:t>
      </w:r>
      <w:proofErr w:type="spellStart"/>
      <w:r w:rsidRPr="00413275">
        <w:rPr>
          <w:lang w:val="cs-CZ"/>
        </w:rPr>
        <w:t>Platinum</w:t>
      </w:r>
      <w:proofErr w:type="spellEnd"/>
      <w:r w:rsidRPr="00413275">
        <w:rPr>
          <w:lang w:val="cs-CZ"/>
        </w:rPr>
        <w:t xml:space="preserve"> GT3 </w:t>
      </w:r>
      <w:proofErr w:type="spellStart"/>
      <w:r w:rsidRPr="00413275">
        <w:rPr>
          <w:lang w:val="cs-CZ"/>
        </w:rPr>
        <w:t>Cup</w:t>
      </w:r>
      <w:proofErr w:type="spellEnd"/>
      <w:r w:rsidRPr="00413275">
        <w:rPr>
          <w:lang w:val="cs-CZ"/>
        </w:rPr>
        <w:t xml:space="preserve"> </w:t>
      </w:r>
      <w:proofErr w:type="spellStart"/>
      <w:r w:rsidRPr="00413275">
        <w:rPr>
          <w:lang w:val="cs-CZ"/>
        </w:rPr>
        <w:t>Challenge</w:t>
      </w:r>
      <w:proofErr w:type="spellEnd"/>
      <w:r w:rsidRPr="00413275">
        <w:rPr>
          <w:lang w:val="cs-CZ"/>
        </w:rPr>
        <w:t xml:space="preserve"> na okruhu </w:t>
      </w:r>
      <w:proofErr w:type="spellStart"/>
      <w:r w:rsidRPr="00413275">
        <w:rPr>
          <w:lang w:val="cs-CZ"/>
        </w:rPr>
        <w:t>Hungaroring</w:t>
      </w:r>
      <w:proofErr w:type="spellEnd"/>
      <w:r w:rsidRPr="00413275">
        <w:rPr>
          <w:lang w:val="cs-CZ"/>
        </w:rPr>
        <w:t xml:space="preserve"> se celé startovní pole vrací opět do Maďa</w:t>
      </w:r>
      <w:r w:rsidRPr="00413275">
        <w:rPr>
          <w:lang w:val="cs-CZ"/>
        </w:rPr>
        <w:t>r</w:t>
      </w:r>
      <w:r w:rsidRPr="00413275">
        <w:rPr>
          <w:lang w:val="cs-CZ"/>
        </w:rPr>
        <w:t xml:space="preserve">ska. Tentokrát se jezdci setkají druhý červnový víkend na okruhu </w:t>
      </w:r>
      <w:proofErr w:type="spellStart"/>
      <w:r w:rsidRPr="00413275">
        <w:rPr>
          <w:lang w:val="cs-CZ"/>
        </w:rPr>
        <w:t>Pannonia</w:t>
      </w:r>
      <w:proofErr w:type="spellEnd"/>
      <w:r w:rsidRPr="00413275">
        <w:rPr>
          <w:lang w:val="cs-CZ"/>
        </w:rPr>
        <w:t xml:space="preserve"> Ring, situovaném na západě země. Původně se druhý závod šampionátu GT3 CCCE měl uskutečnit v polské Poznani, ale nakonec bylo rozhodnuto o pokračování v Maďa</w:t>
      </w:r>
      <w:r w:rsidRPr="00413275">
        <w:rPr>
          <w:lang w:val="cs-CZ"/>
        </w:rPr>
        <w:t>r</w:t>
      </w:r>
      <w:r w:rsidRPr="00413275">
        <w:rPr>
          <w:lang w:val="cs-CZ"/>
        </w:rPr>
        <w:t xml:space="preserve">sku. </w:t>
      </w:r>
    </w:p>
    <w:p w:rsidR="00AD729F" w:rsidRPr="005B6C51" w:rsidRDefault="00AD729F" w:rsidP="00413275">
      <w:pPr>
        <w:pStyle w:val="Presse-Standard"/>
        <w:rPr>
          <w:lang w:val="cs-CZ"/>
        </w:rPr>
      </w:pPr>
    </w:p>
    <w:p w:rsidR="00AD729F" w:rsidRPr="00413275" w:rsidRDefault="00AD729F" w:rsidP="00413275">
      <w:pPr>
        <w:pStyle w:val="Presse-Standard"/>
        <w:rPr>
          <w:lang w:val="cs-CZ"/>
        </w:rPr>
      </w:pPr>
      <w:r w:rsidRPr="00413275">
        <w:rPr>
          <w:lang w:val="cs-CZ"/>
        </w:rPr>
        <w:t xml:space="preserve">Okruh </w:t>
      </w:r>
      <w:proofErr w:type="spellStart"/>
      <w:r w:rsidRPr="00413275">
        <w:rPr>
          <w:lang w:val="cs-CZ"/>
        </w:rPr>
        <w:t>Panno</w:t>
      </w:r>
      <w:r>
        <w:rPr>
          <w:lang w:val="cs-CZ"/>
        </w:rPr>
        <w:t>nia</w:t>
      </w:r>
      <w:proofErr w:type="spellEnd"/>
      <w:r>
        <w:rPr>
          <w:lang w:val="cs-CZ"/>
        </w:rPr>
        <w:t xml:space="preserve"> Ring leží </w:t>
      </w:r>
      <w:r w:rsidRPr="00413275">
        <w:rPr>
          <w:lang w:val="cs-CZ"/>
        </w:rPr>
        <w:t xml:space="preserve">poblíž města </w:t>
      </w:r>
      <w:proofErr w:type="spellStart"/>
      <w:r w:rsidRPr="005B6C51">
        <w:rPr>
          <w:lang w:val="cs-CZ"/>
        </w:rPr>
        <w:t>Ostffyasszonyfa</w:t>
      </w:r>
      <w:proofErr w:type="spellEnd"/>
      <w:r w:rsidRPr="005B6C51">
        <w:rPr>
          <w:lang w:val="cs-CZ"/>
        </w:rPr>
        <w:t xml:space="preserve"> </w:t>
      </w:r>
      <w:r w:rsidRPr="00413275">
        <w:rPr>
          <w:lang w:val="cs-CZ"/>
        </w:rPr>
        <w:t xml:space="preserve">a na jeho </w:t>
      </w:r>
      <w:smartTag w:uri="urn:schemas-microsoft-com:office:smarttags" w:element="metricconverter">
        <w:smartTagPr>
          <w:attr w:name="ProductID" w:val="4740 metrech"/>
        </w:smartTagPr>
        <w:r w:rsidRPr="00413275">
          <w:rPr>
            <w:lang w:val="cs-CZ"/>
          </w:rPr>
          <w:t>4740 metrech</w:t>
        </w:r>
      </w:smartTag>
      <w:r w:rsidRPr="00413275">
        <w:rPr>
          <w:lang w:val="cs-CZ"/>
        </w:rPr>
        <w:t xml:space="preserve"> dé</w:t>
      </w:r>
      <w:r w:rsidRPr="00413275">
        <w:rPr>
          <w:lang w:val="cs-CZ"/>
        </w:rPr>
        <w:t>l</w:t>
      </w:r>
      <w:r w:rsidRPr="00413275">
        <w:rPr>
          <w:lang w:val="cs-CZ"/>
        </w:rPr>
        <w:t xml:space="preserve">ky je 18 zatáček, které pro piloty vozů Porsche GT3, jedoucích na pneumatikách </w:t>
      </w:r>
      <w:proofErr w:type="spellStart"/>
      <w:r w:rsidRPr="00413275">
        <w:rPr>
          <w:lang w:val="cs-CZ"/>
        </w:rPr>
        <w:t>M</w:t>
      </w:r>
      <w:r w:rsidRPr="00413275">
        <w:rPr>
          <w:lang w:val="cs-CZ"/>
        </w:rPr>
        <w:t>i</w:t>
      </w:r>
      <w:r w:rsidRPr="00413275">
        <w:rPr>
          <w:lang w:val="cs-CZ"/>
        </w:rPr>
        <w:t>chelin</w:t>
      </w:r>
      <w:proofErr w:type="spellEnd"/>
      <w:r w:rsidRPr="00413275">
        <w:rPr>
          <w:lang w:val="cs-CZ"/>
        </w:rPr>
        <w:t xml:space="preserve">, představují velkou výzvu. Francouzský výrobce je exkluzivním dodavatelem pneumatik středoevropského šampionátu a jeho výrobky v zatáčkách okruhu </w:t>
      </w:r>
      <w:proofErr w:type="spellStart"/>
      <w:r w:rsidRPr="00413275">
        <w:rPr>
          <w:lang w:val="cs-CZ"/>
        </w:rPr>
        <w:t>Pann</w:t>
      </w:r>
      <w:r w:rsidRPr="00413275">
        <w:rPr>
          <w:lang w:val="cs-CZ"/>
        </w:rPr>
        <w:t>o</w:t>
      </w:r>
      <w:r w:rsidRPr="00413275">
        <w:rPr>
          <w:lang w:val="cs-CZ"/>
        </w:rPr>
        <w:t>nia</w:t>
      </w:r>
      <w:proofErr w:type="spellEnd"/>
      <w:r w:rsidRPr="00413275">
        <w:rPr>
          <w:lang w:val="cs-CZ"/>
        </w:rPr>
        <w:t xml:space="preserve"> Ring nabízejí nejlepší přilnavost. Tato dohoda je pokračování</w:t>
      </w:r>
      <w:r>
        <w:rPr>
          <w:lang w:val="cs-CZ"/>
        </w:rPr>
        <w:t>m</w:t>
      </w:r>
      <w:r w:rsidRPr="00413275">
        <w:rPr>
          <w:lang w:val="cs-CZ"/>
        </w:rPr>
        <w:t xml:space="preserve"> dlouholetého partnerství mezi prémiovým výrobcem automobilů a francouzským výrobcem pne</w:t>
      </w:r>
      <w:r w:rsidRPr="00413275">
        <w:rPr>
          <w:lang w:val="cs-CZ"/>
        </w:rPr>
        <w:t>u</w:t>
      </w:r>
      <w:r w:rsidRPr="00413275">
        <w:rPr>
          <w:lang w:val="cs-CZ"/>
        </w:rPr>
        <w:t xml:space="preserve">matik, který obouvá jak závodní monoposty, tak i sériové automobily Porsche.  </w:t>
      </w:r>
    </w:p>
    <w:p w:rsidR="00AD729F" w:rsidRPr="005B6C51" w:rsidRDefault="00AD729F" w:rsidP="00413275">
      <w:pPr>
        <w:pStyle w:val="Presse-Standard"/>
        <w:rPr>
          <w:lang w:val="cs-CZ"/>
        </w:rPr>
      </w:pPr>
    </w:p>
    <w:p w:rsidR="00AD729F" w:rsidRPr="00413275" w:rsidRDefault="00AD729F" w:rsidP="00413275">
      <w:pPr>
        <w:pStyle w:val="Presse-Standard"/>
        <w:rPr>
          <w:lang w:val="cs-CZ"/>
        </w:rPr>
      </w:pPr>
      <w:r w:rsidRPr="00413275">
        <w:rPr>
          <w:lang w:val="cs-CZ"/>
        </w:rPr>
        <w:t xml:space="preserve">Po úvodním dubnovém podniku na </w:t>
      </w:r>
      <w:proofErr w:type="spellStart"/>
      <w:r w:rsidRPr="00413275">
        <w:rPr>
          <w:lang w:val="cs-CZ"/>
        </w:rPr>
        <w:t>Hungaroringu</w:t>
      </w:r>
      <w:proofErr w:type="spellEnd"/>
      <w:r w:rsidRPr="00413275">
        <w:rPr>
          <w:lang w:val="cs-CZ"/>
        </w:rPr>
        <w:t xml:space="preserve"> je v čele průběžného pořadí </w:t>
      </w:r>
      <w:proofErr w:type="spellStart"/>
      <w:r w:rsidRPr="00413275">
        <w:rPr>
          <w:lang w:val="cs-CZ"/>
        </w:rPr>
        <w:t>Marcin</w:t>
      </w:r>
      <w:proofErr w:type="spellEnd"/>
      <w:r w:rsidRPr="00413275">
        <w:rPr>
          <w:lang w:val="cs-CZ"/>
        </w:rPr>
        <w:t xml:space="preserve"> </w:t>
      </w:r>
      <w:proofErr w:type="spellStart"/>
      <w:r w:rsidRPr="00413275">
        <w:rPr>
          <w:lang w:val="cs-CZ"/>
        </w:rPr>
        <w:t>Jedliński</w:t>
      </w:r>
      <w:proofErr w:type="spellEnd"/>
      <w:r w:rsidRPr="00413275">
        <w:rPr>
          <w:lang w:val="cs-CZ"/>
        </w:rPr>
        <w:t xml:space="preserve">. Díky vítězství v prvním závodě a druhém místě v závodě následujícím se těší z dvoubodového náskoku před </w:t>
      </w:r>
      <w:proofErr w:type="spellStart"/>
      <w:r w:rsidRPr="00413275">
        <w:rPr>
          <w:lang w:val="cs-CZ"/>
        </w:rPr>
        <w:t>Grzegorzem</w:t>
      </w:r>
      <w:proofErr w:type="spellEnd"/>
      <w:r w:rsidRPr="00413275">
        <w:rPr>
          <w:lang w:val="cs-CZ"/>
        </w:rPr>
        <w:t xml:space="preserve"> </w:t>
      </w:r>
      <w:proofErr w:type="spellStart"/>
      <w:r w:rsidRPr="00413275">
        <w:rPr>
          <w:lang w:val="cs-CZ"/>
        </w:rPr>
        <w:t>Moczulskim</w:t>
      </w:r>
      <w:proofErr w:type="spellEnd"/>
      <w:r w:rsidRPr="00413275">
        <w:rPr>
          <w:lang w:val="cs-CZ"/>
        </w:rPr>
        <w:t xml:space="preserve">. Vedoucí trojici doplňuje </w:t>
      </w:r>
      <w:proofErr w:type="spellStart"/>
      <w:r w:rsidRPr="00413275">
        <w:rPr>
          <w:lang w:val="cs-CZ"/>
        </w:rPr>
        <w:t>Jarosław</w:t>
      </w:r>
      <w:proofErr w:type="spellEnd"/>
      <w:r w:rsidRPr="00413275">
        <w:rPr>
          <w:lang w:val="cs-CZ"/>
        </w:rPr>
        <w:t xml:space="preserve"> </w:t>
      </w:r>
      <w:proofErr w:type="spellStart"/>
      <w:r w:rsidRPr="00413275">
        <w:rPr>
          <w:lang w:val="cs-CZ"/>
        </w:rPr>
        <w:t>Budzyński</w:t>
      </w:r>
      <w:proofErr w:type="spellEnd"/>
      <w:r w:rsidRPr="00413275">
        <w:rPr>
          <w:lang w:val="cs-CZ"/>
        </w:rPr>
        <w:t>. Nicméně moc času na nějaké družné rozhovory nebude, jelikož následující víkend v Maďarsku bude hodně intenzivní. Jezdci budou závodit od pátku do soboty, přičemž první den je naplánovaný trénink, zatímco kvalifikace a dva ostré závody se pojedou v sobotu a celkově budou trvat pět hodin.</w:t>
      </w:r>
    </w:p>
    <w:p w:rsidR="00AD729F" w:rsidRPr="00413275" w:rsidRDefault="00AD729F" w:rsidP="00413275">
      <w:pPr>
        <w:pStyle w:val="Presse-Standard"/>
        <w:rPr>
          <w:lang w:val="cs-CZ"/>
        </w:rPr>
      </w:pPr>
    </w:p>
    <w:p w:rsidR="00AD729F" w:rsidRPr="005B6C51" w:rsidRDefault="00AD729F" w:rsidP="00413275">
      <w:pPr>
        <w:pStyle w:val="Presse-Standard"/>
        <w:rPr>
          <w:b/>
          <w:lang w:val="cs-CZ"/>
        </w:rPr>
      </w:pPr>
      <w:r w:rsidRPr="005B6C51">
        <w:rPr>
          <w:b/>
          <w:lang w:val="cs-CZ"/>
        </w:rPr>
        <w:lastRenderedPageBreak/>
        <w:t xml:space="preserve">Vyjádření pilotů před druhým kolem středoevropského šampionátu Porsche </w:t>
      </w:r>
      <w:proofErr w:type="spellStart"/>
      <w:r w:rsidRPr="005B6C51">
        <w:rPr>
          <w:b/>
          <w:lang w:val="cs-CZ"/>
        </w:rPr>
        <w:t>Platinum</w:t>
      </w:r>
      <w:proofErr w:type="spellEnd"/>
      <w:r w:rsidRPr="005B6C51">
        <w:rPr>
          <w:b/>
          <w:lang w:val="cs-CZ"/>
        </w:rPr>
        <w:t xml:space="preserve"> GT3 </w:t>
      </w:r>
      <w:proofErr w:type="spellStart"/>
      <w:r w:rsidRPr="005B6C51">
        <w:rPr>
          <w:b/>
          <w:lang w:val="cs-CZ"/>
        </w:rPr>
        <w:t>Cup</w:t>
      </w:r>
      <w:proofErr w:type="spellEnd"/>
      <w:r w:rsidRPr="005B6C51">
        <w:rPr>
          <w:b/>
          <w:lang w:val="cs-CZ"/>
        </w:rPr>
        <w:t xml:space="preserve"> </w:t>
      </w:r>
      <w:proofErr w:type="spellStart"/>
      <w:r w:rsidRPr="005B6C51">
        <w:rPr>
          <w:b/>
          <w:lang w:val="cs-CZ"/>
        </w:rPr>
        <w:t>Challenge</w:t>
      </w:r>
      <w:proofErr w:type="spellEnd"/>
      <w:r w:rsidRPr="005B6C51">
        <w:rPr>
          <w:b/>
          <w:lang w:val="cs-CZ"/>
        </w:rPr>
        <w:t xml:space="preserve"> </w:t>
      </w:r>
      <w:proofErr w:type="spellStart"/>
      <w:r w:rsidRPr="005B6C51">
        <w:rPr>
          <w:b/>
          <w:lang w:val="cs-CZ"/>
        </w:rPr>
        <w:t>Europe</w:t>
      </w:r>
      <w:proofErr w:type="spellEnd"/>
      <w:r w:rsidRPr="005B6C51">
        <w:rPr>
          <w:b/>
          <w:lang w:val="cs-CZ"/>
        </w:rPr>
        <w:t>:</w:t>
      </w:r>
    </w:p>
    <w:p w:rsidR="00AD729F" w:rsidRPr="005B6C51" w:rsidRDefault="00AD729F" w:rsidP="00413275">
      <w:pPr>
        <w:pStyle w:val="Presse-Standard"/>
        <w:rPr>
          <w:b/>
          <w:lang w:val="cs-CZ"/>
        </w:rPr>
      </w:pPr>
    </w:p>
    <w:p w:rsidR="00AD729F" w:rsidRPr="00413275" w:rsidRDefault="00AD729F" w:rsidP="00413275">
      <w:pPr>
        <w:pStyle w:val="Presse-Standard"/>
        <w:rPr>
          <w:i/>
          <w:lang w:val="cs-CZ"/>
        </w:rPr>
      </w:pPr>
      <w:proofErr w:type="spellStart"/>
      <w:r w:rsidRPr="00413275">
        <w:rPr>
          <w:b/>
          <w:lang w:val="cs-CZ"/>
        </w:rPr>
        <w:t>Juliusz</w:t>
      </w:r>
      <w:proofErr w:type="spellEnd"/>
      <w:r w:rsidRPr="00413275">
        <w:rPr>
          <w:b/>
          <w:lang w:val="cs-CZ"/>
        </w:rPr>
        <w:t xml:space="preserve"> Syty:</w:t>
      </w:r>
      <w:r w:rsidRPr="00413275">
        <w:rPr>
          <w:i/>
          <w:lang w:val="cs-CZ"/>
        </w:rPr>
        <w:t xml:space="preserve"> Závody v Poznani jsou zrušeny z důvodů nějakých problémů s mís</w:t>
      </w:r>
      <w:r w:rsidRPr="00413275">
        <w:rPr>
          <w:i/>
          <w:lang w:val="cs-CZ"/>
        </w:rPr>
        <w:t>t</w:t>
      </w:r>
      <w:r w:rsidRPr="00413275">
        <w:rPr>
          <w:i/>
          <w:lang w:val="cs-CZ"/>
        </w:rPr>
        <w:t xml:space="preserve">ními úřady. Doufali jsme, že si ve velkopolském regionu dobře </w:t>
      </w:r>
      <w:proofErr w:type="spellStart"/>
      <w:r w:rsidRPr="00413275">
        <w:rPr>
          <w:i/>
          <w:lang w:val="cs-CZ"/>
        </w:rPr>
        <w:t>zazávodíme</w:t>
      </w:r>
      <w:proofErr w:type="spellEnd"/>
      <w:r w:rsidRPr="00413275">
        <w:rPr>
          <w:i/>
          <w:lang w:val="cs-CZ"/>
        </w:rPr>
        <w:t>, proto</w:t>
      </w:r>
      <w:r>
        <w:rPr>
          <w:i/>
          <w:lang w:val="cs-CZ"/>
        </w:rPr>
        <w:t>že spousta jezdců má Poznaň ráda</w:t>
      </w:r>
      <w:r w:rsidRPr="00413275">
        <w:rPr>
          <w:i/>
          <w:lang w:val="cs-CZ"/>
        </w:rPr>
        <w:t xml:space="preserve">. </w:t>
      </w:r>
      <w:proofErr w:type="spellStart"/>
      <w:r w:rsidRPr="00413275">
        <w:rPr>
          <w:i/>
          <w:lang w:val="cs-CZ"/>
        </w:rPr>
        <w:t>Pannonia</w:t>
      </w:r>
      <w:proofErr w:type="spellEnd"/>
      <w:r w:rsidRPr="00413275">
        <w:rPr>
          <w:i/>
          <w:lang w:val="cs-CZ"/>
        </w:rPr>
        <w:t xml:space="preserve"> Ring je velmi rychlý okruh, ovšem také velmi bezpečný, protože tam jsou široké únikové zóny. </w:t>
      </w:r>
      <w:r>
        <w:rPr>
          <w:i/>
          <w:lang w:val="cs-CZ"/>
        </w:rPr>
        <w:t>Na tomto okruhu jsem nikdy před</w:t>
      </w:r>
      <w:r w:rsidRPr="00413275">
        <w:rPr>
          <w:i/>
          <w:lang w:val="cs-CZ"/>
        </w:rPr>
        <w:t>tím nezávodil, dokonce ani netestoval, ale hodně se těším, protože ostatní piloti tvrdí, že jde o pěkné místo. Někteří okruh zmiňují jako svůj vůbec nejoblíbenější. Po tomto víkendu uvidíme, jestli se k nim přidám.</w:t>
      </w:r>
    </w:p>
    <w:p w:rsidR="00AD729F" w:rsidRPr="005B6C51" w:rsidRDefault="00AD729F" w:rsidP="00413275">
      <w:pPr>
        <w:pStyle w:val="Presse-Standard"/>
        <w:rPr>
          <w:b/>
          <w:lang w:val="cs-CZ"/>
        </w:rPr>
      </w:pPr>
    </w:p>
    <w:p w:rsidR="00AD729F" w:rsidRPr="00413275" w:rsidRDefault="00AD729F" w:rsidP="00413275">
      <w:pPr>
        <w:pStyle w:val="Presse-Standard"/>
        <w:rPr>
          <w:lang w:val="cs-CZ"/>
        </w:rPr>
      </w:pPr>
      <w:proofErr w:type="spellStart"/>
      <w:r w:rsidRPr="00413275">
        <w:rPr>
          <w:b/>
          <w:lang w:val="cs-CZ"/>
        </w:rPr>
        <w:t>Grzegorz</w:t>
      </w:r>
      <w:proofErr w:type="spellEnd"/>
      <w:r w:rsidRPr="00413275">
        <w:rPr>
          <w:b/>
          <w:lang w:val="cs-CZ"/>
        </w:rPr>
        <w:t xml:space="preserve"> </w:t>
      </w:r>
      <w:proofErr w:type="spellStart"/>
      <w:r w:rsidRPr="00413275">
        <w:rPr>
          <w:b/>
          <w:lang w:val="cs-CZ"/>
        </w:rPr>
        <w:t>Moczulski</w:t>
      </w:r>
      <w:proofErr w:type="spellEnd"/>
      <w:r w:rsidRPr="00413275">
        <w:rPr>
          <w:b/>
          <w:lang w:val="cs-CZ"/>
        </w:rPr>
        <w:t>:</w:t>
      </w:r>
      <w:r w:rsidRPr="00413275">
        <w:rPr>
          <w:lang w:val="cs-CZ"/>
        </w:rPr>
        <w:t xml:space="preserve"> </w:t>
      </w:r>
      <w:r w:rsidRPr="00413275">
        <w:rPr>
          <w:i/>
          <w:lang w:val="cs-CZ"/>
        </w:rPr>
        <w:t xml:space="preserve">Možnost závodit na okruhu </w:t>
      </w:r>
      <w:proofErr w:type="spellStart"/>
      <w:r w:rsidRPr="00413275">
        <w:rPr>
          <w:i/>
          <w:lang w:val="cs-CZ"/>
        </w:rPr>
        <w:t>Pannonia</w:t>
      </w:r>
      <w:proofErr w:type="spellEnd"/>
      <w:r w:rsidRPr="00413275">
        <w:rPr>
          <w:i/>
          <w:lang w:val="cs-CZ"/>
        </w:rPr>
        <w:t xml:space="preserve"> Ring jsem ještě neměl, přestože jsem zde už jednou testoval. Jde o pěkný okruh, který je však poměrně ú</w:t>
      </w:r>
      <w:r w:rsidRPr="00413275">
        <w:rPr>
          <w:i/>
          <w:lang w:val="cs-CZ"/>
        </w:rPr>
        <w:t>z</w:t>
      </w:r>
      <w:r w:rsidRPr="00413275">
        <w:rPr>
          <w:i/>
          <w:lang w:val="cs-CZ"/>
        </w:rPr>
        <w:t xml:space="preserve">ký, takže tu bude hodně akce. Rád bych samozřejmě zvítězil, ale startovní pole je hodně nabité. </w:t>
      </w:r>
      <w:proofErr w:type="spellStart"/>
      <w:r w:rsidRPr="00413275">
        <w:rPr>
          <w:i/>
          <w:lang w:val="cs-CZ"/>
        </w:rPr>
        <w:t>Marcin</w:t>
      </w:r>
      <w:proofErr w:type="spellEnd"/>
      <w:r w:rsidRPr="00413275">
        <w:rPr>
          <w:i/>
          <w:lang w:val="cs-CZ"/>
        </w:rPr>
        <w:t xml:space="preserve"> </w:t>
      </w:r>
      <w:proofErr w:type="spellStart"/>
      <w:r w:rsidRPr="00413275">
        <w:rPr>
          <w:i/>
          <w:lang w:val="cs-CZ"/>
        </w:rPr>
        <w:t>Jedliński</w:t>
      </w:r>
      <w:proofErr w:type="spellEnd"/>
      <w:r w:rsidRPr="00413275">
        <w:rPr>
          <w:i/>
          <w:lang w:val="cs-CZ"/>
        </w:rPr>
        <w:t xml:space="preserve"> je v dobré formě. </w:t>
      </w:r>
      <w:proofErr w:type="spellStart"/>
      <w:r w:rsidRPr="00413275">
        <w:rPr>
          <w:i/>
          <w:lang w:val="cs-CZ"/>
        </w:rPr>
        <w:t>Rafa</w:t>
      </w:r>
      <w:r w:rsidRPr="001570F8">
        <w:rPr>
          <w:i/>
          <w:lang w:val="cs-CZ"/>
        </w:rPr>
        <w:t>ł</w:t>
      </w:r>
      <w:proofErr w:type="spellEnd"/>
      <w:r w:rsidRPr="00413275">
        <w:rPr>
          <w:i/>
          <w:lang w:val="cs-CZ"/>
        </w:rPr>
        <w:t xml:space="preserve"> </w:t>
      </w:r>
      <w:proofErr w:type="spellStart"/>
      <w:r w:rsidRPr="00413275">
        <w:rPr>
          <w:i/>
          <w:lang w:val="cs-CZ"/>
        </w:rPr>
        <w:t>Mikrut</w:t>
      </w:r>
      <w:proofErr w:type="spellEnd"/>
      <w:r w:rsidRPr="00413275">
        <w:rPr>
          <w:i/>
          <w:lang w:val="cs-CZ"/>
        </w:rPr>
        <w:t xml:space="preserve"> také odstartoval hodně dobře, ale slibný začátek se mu během závodu nepodařilo přetavit v dobré umístění. Raději bych závodil v Poznani, jelikož to tam znám lépe. Kromě toho, atmosféra v</w:t>
      </w:r>
      <w:r>
        <w:rPr>
          <w:i/>
          <w:lang w:val="cs-CZ"/>
        </w:rPr>
        <w:t> </w:t>
      </w:r>
      <w:r w:rsidRPr="00413275">
        <w:rPr>
          <w:i/>
          <w:lang w:val="cs-CZ"/>
        </w:rPr>
        <w:t xml:space="preserve">Polsku je velmi unikátní. </w:t>
      </w:r>
    </w:p>
    <w:p w:rsidR="00AD729F" w:rsidRPr="005B6C51" w:rsidRDefault="00AD729F" w:rsidP="00413275">
      <w:pPr>
        <w:pStyle w:val="Presse-Standard"/>
        <w:rPr>
          <w:lang w:val="cs-CZ"/>
        </w:rPr>
      </w:pPr>
    </w:p>
    <w:p w:rsidR="00AD729F" w:rsidRPr="00413275" w:rsidRDefault="00AD729F" w:rsidP="00413275">
      <w:pPr>
        <w:pStyle w:val="Presse-Standard"/>
        <w:rPr>
          <w:i/>
          <w:lang w:val="cs-CZ"/>
        </w:rPr>
      </w:pPr>
      <w:proofErr w:type="spellStart"/>
      <w:r w:rsidRPr="00413275">
        <w:rPr>
          <w:b/>
          <w:lang w:val="cs-CZ"/>
        </w:rPr>
        <w:t>Rafał</w:t>
      </w:r>
      <w:proofErr w:type="spellEnd"/>
      <w:r w:rsidRPr="00413275">
        <w:rPr>
          <w:b/>
          <w:lang w:val="cs-CZ"/>
        </w:rPr>
        <w:t xml:space="preserve"> </w:t>
      </w:r>
      <w:proofErr w:type="spellStart"/>
      <w:r w:rsidRPr="00413275">
        <w:rPr>
          <w:b/>
          <w:lang w:val="cs-CZ"/>
        </w:rPr>
        <w:t>Mikrut</w:t>
      </w:r>
      <w:proofErr w:type="spellEnd"/>
      <w:r w:rsidRPr="00413275">
        <w:rPr>
          <w:b/>
          <w:lang w:val="cs-CZ"/>
        </w:rPr>
        <w:t>:</w:t>
      </w:r>
      <w:r w:rsidRPr="00413275">
        <w:rPr>
          <w:lang w:val="cs-CZ"/>
        </w:rPr>
        <w:t xml:space="preserve"> </w:t>
      </w:r>
      <w:r w:rsidRPr="00413275">
        <w:rPr>
          <w:i/>
          <w:lang w:val="cs-CZ"/>
        </w:rPr>
        <w:t xml:space="preserve">Dalšího závodu se nemůžu dočkat, jelikož časy, kterých jsem během víkendu na </w:t>
      </w:r>
      <w:proofErr w:type="spellStart"/>
      <w:r w:rsidRPr="00413275">
        <w:rPr>
          <w:i/>
          <w:lang w:val="cs-CZ"/>
        </w:rPr>
        <w:t>Hungaroringu</w:t>
      </w:r>
      <w:proofErr w:type="spellEnd"/>
      <w:r w:rsidRPr="00413275">
        <w:rPr>
          <w:i/>
          <w:lang w:val="cs-CZ"/>
        </w:rPr>
        <w:t xml:space="preserve"> dosahoval, byly hodně slibné. Dvakrát jsem také vyhrál kvalifikaci, takže se cítím připraven. Před závodem na okruhu </w:t>
      </w:r>
      <w:proofErr w:type="spellStart"/>
      <w:r w:rsidRPr="00413275">
        <w:rPr>
          <w:i/>
          <w:lang w:val="cs-CZ"/>
        </w:rPr>
        <w:t>Pannonia</w:t>
      </w:r>
      <w:proofErr w:type="spellEnd"/>
      <w:r w:rsidRPr="00413275">
        <w:rPr>
          <w:i/>
          <w:lang w:val="cs-CZ"/>
        </w:rPr>
        <w:t xml:space="preserve"> Ring jsem testoval společně s jezdci Porsche </w:t>
      </w:r>
      <w:proofErr w:type="spellStart"/>
      <w:r w:rsidRPr="00413275">
        <w:rPr>
          <w:i/>
          <w:lang w:val="cs-CZ"/>
        </w:rPr>
        <w:t>Supercup</w:t>
      </w:r>
      <w:proofErr w:type="spellEnd"/>
      <w:r w:rsidRPr="00413275">
        <w:rPr>
          <w:i/>
          <w:lang w:val="cs-CZ"/>
        </w:rPr>
        <w:t xml:space="preserve"> na italském okruhu </w:t>
      </w:r>
      <w:proofErr w:type="spellStart"/>
      <w:r w:rsidRPr="00413275">
        <w:rPr>
          <w:i/>
          <w:lang w:val="cs-CZ"/>
        </w:rPr>
        <w:t>Monza</w:t>
      </w:r>
      <w:proofErr w:type="spellEnd"/>
      <w:r w:rsidRPr="00413275">
        <w:rPr>
          <w:i/>
          <w:lang w:val="cs-CZ"/>
        </w:rPr>
        <w:t>, což byla dobr</w:t>
      </w:r>
      <w:r>
        <w:rPr>
          <w:i/>
          <w:lang w:val="cs-CZ"/>
        </w:rPr>
        <w:t>á</w:t>
      </w:r>
      <w:r w:rsidRPr="00413275">
        <w:rPr>
          <w:i/>
          <w:lang w:val="cs-CZ"/>
        </w:rPr>
        <w:t xml:space="preserve"> příležitost</w:t>
      </w:r>
      <w:r>
        <w:rPr>
          <w:i/>
          <w:lang w:val="cs-CZ"/>
        </w:rPr>
        <w:t>,</w:t>
      </w:r>
      <w:r w:rsidRPr="00413275">
        <w:rPr>
          <w:i/>
          <w:lang w:val="cs-CZ"/>
        </w:rPr>
        <w:t xml:space="preserve"> jak najít svou rovnováhu a tempo. Snad budu schopen dohnat b</w:t>
      </w:r>
      <w:r w:rsidRPr="00413275">
        <w:rPr>
          <w:i/>
          <w:lang w:val="cs-CZ"/>
        </w:rPr>
        <w:t>o</w:t>
      </w:r>
      <w:r w:rsidRPr="00413275">
        <w:rPr>
          <w:i/>
          <w:lang w:val="cs-CZ"/>
        </w:rPr>
        <w:t xml:space="preserve">dy, které jsem ztratil. Během posledního závodu na </w:t>
      </w:r>
      <w:proofErr w:type="spellStart"/>
      <w:r w:rsidRPr="00413275">
        <w:rPr>
          <w:i/>
          <w:lang w:val="cs-CZ"/>
        </w:rPr>
        <w:t>Hungaroringu</w:t>
      </w:r>
      <w:proofErr w:type="spellEnd"/>
      <w:r w:rsidRPr="00413275">
        <w:rPr>
          <w:i/>
          <w:lang w:val="cs-CZ"/>
        </w:rPr>
        <w:t xml:space="preserve"> do mě nabourali a</w:t>
      </w:r>
      <w:r>
        <w:rPr>
          <w:i/>
          <w:lang w:val="cs-CZ"/>
        </w:rPr>
        <w:t> </w:t>
      </w:r>
      <w:r w:rsidRPr="00413275">
        <w:rPr>
          <w:i/>
          <w:lang w:val="cs-CZ"/>
        </w:rPr>
        <w:t xml:space="preserve">já nemohl zužitkovat dobrou startovní pozici. Na okruhu </w:t>
      </w:r>
      <w:proofErr w:type="spellStart"/>
      <w:r w:rsidRPr="00413275">
        <w:rPr>
          <w:i/>
          <w:lang w:val="cs-CZ"/>
        </w:rPr>
        <w:t>Pannonia</w:t>
      </w:r>
      <w:proofErr w:type="spellEnd"/>
      <w:r w:rsidRPr="00413275">
        <w:rPr>
          <w:i/>
          <w:lang w:val="cs-CZ"/>
        </w:rPr>
        <w:t xml:space="preserve"> Ring jsem byl několikrát, mám ho rád, a co se nadcházejícího kola týče, vidím ho velmi optimisti</w:t>
      </w:r>
      <w:r w:rsidRPr="00413275">
        <w:rPr>
          <w:i/>
          <w:lang w:val="cs-CZ"/>
        </w:rPr>
        <w:t>c</w:t>
      </w:r>
      <w:r w:rsidRPr="00413275">
        <w:rPr>
          <w:i/>
          <w:lang w:val="cs-CZ"/>
        </w:rPr>
        <w:t>ky.</w:t>
      </w:r>
    </w:p>
    <w:p w:rsidR="00AD729F" w:rsidRPr="005B6C51" w:rsidRDefault="00AD729F" w:rsidP="00413275">
      <w:pPr>
        <w:pStyle w:val="Presse-Standard"/>
        <w:rPr>
          <w:lang w:val="cs-CZ"/>
        </w:rPr>
      </w:pPr>
    </w:p>
    <w:p w:rsidR="00AD729F" w:rsidRPr="00413275" w:rsidRDefault="00AD729F" w:rsidP="00413275">
      <w:pPr>
        <w:pStyle w:val="Presse-Standard"/>
        <w:rPr>
          <w:b/>
          <w:lang w:val="en-US"/>
        </w:rPr>
      </w:pPr>
      <w:proofErr w:type="spellStart"/>
      <w:r w:rsidRPr="00413275">
        <w:rPr>
          <w:b/>
          <w:lang w:val="en-US"/>
        </w:rPr>
        <w:t>Druhý</w:t>
      </w:r>
      <w:proofErr w:type="spellEnd"/>
      <w:r w:rsidRPr="00413275">
        <w:rPr>
          <w:b/>
          <w:lang w:val="en-US"/>
        </w:rPr>
        <w:t xml:space="preserve"> </w:t>
      </w:r>
      <w:proofErr w:type="spellStart"/>
      <w:r w:rsidRPr="00413275">
        <w:rPr>
          <w:b/>
          <w:lang w:val="en-US"/>
        </w:rPr>
        <w:t>závod</w:t>
      </w:r>
      <w:proofErr w:type="spellEnd"/>
      <w:r w:rsidRPr="00413275">
        <w:rPr>
          <w:b/>
          <w:lang w:val="en-US"/>
        </w:rPr>
        <w:t xml:space="preserve"> </w:t>
      </w:r>
      <w:proofErr w:type="spellStart"/>
      <w:r w:rsidRPr="00413275">
        <w:rPr>
          <w:b/>
          <w:lang w:val="en-US"/>
        </w:rPr>
        <w:t>středoevropského</w:t>
      </w:r>
      <w:proofErr w:type="spellEnd"/>
      <w:r w:rsidRPr="00413275">
        <w:rPr>
          <w:b/>
          <w:lang w:val="en-US"/>
        </w:rPr>
        <w:t xml:space="preserve"> </w:t>
      </w:r>
      <w:proofErr w:type="spellStart"/>
      <w:r w:rsidRPr="00413275">
        <w:rPr>
          <w:b/>
          <w:lang w:val="en-US"/>
        </w:rPr>
        <w:t>šampionátu</w:t>
      </w:r>
      <w:proofErr w:type="spellEnd"/>
      <w:r w:rsidRPr="00413275">
        <w:rPr>
          <w:b/>
          <w:lang w:val="en-US"/>
        </w:rPr>
        <w:t xml:space="preserve"> Porsche Platinum GT3 Cup Cha</w:t>
      </w:r>
      <w:r w:rsidRPr="00413275">
        <w:rPr>
          <w:b/>
          <w:lang w:val="en-US"/>
        </w:rPr>
        <w:t>l</w:t>
      </w:r>
      <w:r w:rsidRPr="00413275">
        <w:rPr>
          <w:b/>
          <w:lang w:val="en-US"/>
        </w:rPr>
        <w:t>lenge</w:t>
      </w:r>
      <w:r>
        <w:rPr>
          <w:b/>
          <w:lang w:val="en-US"/>
        </w:rPr>
        <w:t xml:space="preserve"> </w:t>
      </w:r>
      <w:smartTag w:uri="urn:schemas-microsoft-com:office:smarttags" w:element="place">
        <w:r>
          <w:rPr>
            <w:b/>
            <w:lang w:val="en-US"/>
          </w:rPr>
          <w:t>Europe</w:t>
        </w:r>
      </w:smartTag>
      <w:r>
        <w:rPr>
          <w:b/>
          <w:lang w:val="en-US"/>
        </w:rPr>
        <w:t>:</w:t>
      </w:r>
    </w:p>
    <w:p w:rsidR="00AD729F" w:rsidRPr="00413275" w:rsidRDefault="00AD729F" w:rsidP="00413275">
      <w:pPr>
        <w:pStyle w:val="Presse-Standard"/>
        <w:rPr>
          <w:b/>
          <w:lang w:val="en-US"/>
        </w:rPr>
      </w:pPr>
    </w:p>
    <w:p w:rsidR="00AD729F" w:rsidRPr="001570F8" w:rsidRDefault="00AD729F" w:rsidP="00413275">
      <w:pPr>
        <w:pStyle w:val="Presse-Standard"/>
        <w:rPr>
          <w:lang w:val="cs-CZ"/>
        </w:rPr>
      </w:pPr>
      <w:r w:rsidRPr="001570F8">
        <w:rPr>
          <w:lang w:val="cs-CZ"/>
        </w:rPr>
        <w:t>Neděle, 13. června, 10:00 – 10:20 – kvalifikace</w:t>
      </w:r>
    </w:p>
    <w:p w:rsidR="00AD729F" w:rsidRPr="001570F8" w:rsidRDefault="00AD729F" w:rsidP="00413275">
      <w:pPr>
        <w:pStyle w:val="Presse-Standard"/>
        <w:rPr>
          <w:lang w:val="cs-CZ"/>
        </w:rPr>
      </w:pPr>
      <w:r w:rsidRPr="001570F8">
        <w:rPr>
          <w:lang w:val="cs-CZ"/>
        </w:rPr>
        <w:t>Neděle, 13. června, 12:20 – závod č.</w:t>
      </w:r>
      <w:r>
        <w:rPr>
          <w:lang w:val="cs-CZ"/>
        </w:rPr>
        <w:t xml:space="preserve"> </w:t>
      </w:r>
      <w:r w:rsidRPr="001570F8">
        <w:rPr>
          <w:lang w:val="cs-CZ"/>
        </w:rPr>
        <w:t>1 (20 minut + 1 kolo)</w:t>
      </w:r>
    </w:p>
    <w:p w:rsidR="00AD729F" w:rsidRPr="001570F8" w:rsidRDefault="00AD729F" w:rsidP="00413275">
      <w:pPr>
        <w:pStyle w:val="Presse-Standard"/>
        <w:rPr>
          <w:lang w:val="cs-CZ"/>
        </w:rPr>
      </w:pPr>
      <w:r w:rsidRPr="001570F8">
        <w:rPr>
          <w:lang w:val="cs-CZ"/>
        </w:rPr>
        <w:t>Neděle, 13. června, 14:30 – závod č.</w:t>
      </w:r>
      <w:r>
        <w:rPr>
          <w:lang w:val="cs-CZ"/>
        </w:rPr>
        <w:t xml:space="preserve"> </w:t>
      </w:r>
      <w:r w:rsidRPr="001570F8">
        <w:rPr>
          <w:lang w:val="cs-CZ"/>
        </w:rPr>
        <w:t>2 (20 minut + 1 kolo)</w:t>
      </w:r>
    </w:p>
    <w:p w:rsidR="00AD729F" w:rsidRPr="001570F8" w:rsidRDefault="00AD729F" w:rsidP="0006322A">
      <w:pPr>
        <w:pStyle w:val="Presse-Standard"/>
        <w:rPr>
          <w:bCs w:val="0"/>
          <w:lang w:val="cs-CZ"/>
        </w:rPr>
      </w:pPr>
      <w:bookmarkStart w:id="0" w:name="_GoBack"/>
      <w:bookmarkEnd w:id="0"/>
    </w:p>
    <w:p w:rsidR="00AD729F" w:rsidRPr="001570F8" w:rsidRDefault="00AD729F" w:rsidP="0006322A">
      <w:pPr>
        <w:pStyle w:val="Presse-Standard"/>
        <w:rPr>
          <w:bCs w:val="0"/>
          <w:lang w:val="cs-CZ"/>
        </w:rPr>
      </w:pPr>
    </w:p>
    <w:p w:rsidR="00AD729F" w:rsidRPr="001570F8" w:rsidRDefault="00AD729F" w:rsidP="0006322A">
      <w:pPr>
        <w:pStyle w:val="Presse-Standard"/>
        <w:rPr>
          <w:b/>
          <w:bCs w:val="0"/>
          <w:lang w:val="cs-CZ"/>
        </w:rPr>
      </w:pPr>
    </w:p>
    <w:p w:rsidR="00AD729F" w:rsidRPr="001570F8" w:rsidRDefault="00AD729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AD729F" w:rsidRPr="001570F8" w:rsidRDefault="00AD729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AD729F" w:rsidRPr="001570F8" w:rsidRDefault="00AD729F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1570F8">
        <w:rPr>
          <w:rFonts w:ascii="Arial" w:hAnsi="Arial" w:cs="Arial"/>
          <w:b/>
          <w:bCs/>
          <w:lang w:val="cs-CZ"/>
        </w:rPr>
        <w:t xml:space="preserve">O společnosti </w:t>
      </w:r>
      <w:r w:rsidRPr="001570F8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1570F8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1570F8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AD729F" w:rsidRPr="001570F8" w:rsidRDefault="00AD729F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AD729F" w:rsidRPr="001570F8" w:rsidRDefault="00AD729F" w:rsidP="00C5055F">
      <w:pPr>
        <w:spacing w:line="360" w:lineRule="auto"/>
        <w:ind w:hanging="3"/>
        <w:jc w:val="both"/>
        <w:rPr>
          <w:lang w:val="cs-CZ"/>
        </w:rPr>
      </w:pPr>
      <w:r w:rsidRPr="001570F8">
        <w:rPr>
          <w:rFonts w:ascii="Arial" w:hAnsi="Arial" w:cs="Arial"/>
          <w:lang w:val="cs-CZ"/>
        </w:rPr>
        <w:t xml:space="preserve">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se sídlem v Salzburgu, </w:t>
      </w:r>
      <w:r w:rsidRPr="001570F8">
        <w:rPr>
          <w:rFonts w:ascii="Arial" w:hAnsi="Arial" w:cs="Arial"/>
          <w:bCs/>
          <w:lang w:val="cs-CZ"/>
        </w:rPr>
        <w:t>jejímž vlastníkem je společnost Porsche Holding Salzburg</w:t>
      </w:r>
      <w:r w:rsidRPr="001570F8">
        <w:rPr>
          <w:rFonts w:ascii="Arial" w:hAnsi="Arial" w:cs="Arial"/>
          <w:lang w:val="cs-CZ"/>
        </w:rPr>
        <w:t xml:space="preserve">. </w:t>
      </w:r>
      <w:r w:rsidRPr="001570F8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1570F8">
        <w:rPr>
          <w:rFonts w:ascii="Arial" w:hAnsi="Arial" w:cs="Arial"/>
          <w:bCs/>
          <w:lang w:val="cs-CZ"/>
        </w:rPr>
        <w:t>Inter</w:t>
      </w:r>
      <w:proofErr w:type="spellEnd"/>
      <w:r w:rsidRPr="001570F8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AD729F" w:rsidRPr="001570F8" w:rsidRDefault="00AD729F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AD729F" w:rsidRPr="001570F8" w:rsidRDefault="00AD729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1570F8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1570F8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1570F8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1570F8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1570F8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1570F8">
        <w:rPr>
          <w:rFonts w:ascii="Arial" w:hAnsi="Arial" w:cs="Arial"/>
          <w:lang w:val="cs-CZ"/>
        </w:rPr>
        <w:t xml:space="preserve"> Je rovněž servisním a prodejním z</w:t>
      </w:r>
      <w:r w:rsidRPr="001570F8">
        <w:rPr>
          <w:rFonts w:ascii="Arial" w:hAnsi="Arial" w:cs="Arial"/>
          <w:lang w:val="cs-CZ"/>
        </w:rPr>
        <w:t>a</w:t>
      </w:r>
      <w:r w:rsidRPr="001570F8">
        <w:rPr>
          <w:rFonts w:ascii="Arial" w:hAnsi="Arial" w:cs="Arial"/>
          <w:lang w:val="cs-CZ"/>
        </w:rPr>
        <w:t xml:space="preserve">stoupením </w:t>
      </w:r>
      <w:proofErr w:type="spellStart"/>
      <w:r w:rsidRPr="001570F8">
        <w:rPr>
          <w:rFonts w:ascii="Arial" w:hAnsi="Arial" w:cs="Arial"/>
          <w:lang w:val="cs-CZ"/>
        </w:rPr>
        <w:t>Bentley</w:t>
      </w:r>
      <w:proofErr w:type="spellEnd"/>
      <w:r w:rsidRPr="001570F8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CZ přes 470 000 servisních hodin ročně.</w:t>
      </w:r>
    </w:p>
    <w:p w:rsidR="00AD729F" w:rsidRPr="001570F8" w:rsidRDefault="00AD729F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AD729F" w:rsidRPr="001570F8" w:rsidRDefault="00AD729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1570F8">
        <w:rPr>
          <w:rFonts w:ascii="Arial" w:hAnsi="Arial" w:cs="Arial"/>
          <w:lang w:val="cs-CZ"/>
        </w:rPr>
        <w:t xml:space="preserve">Společnost 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1570F8">
        <w:rPr>
          <w:rFonts w:ascii="Arial" w:hAnsi="Arial" w:cs="Arial"/>
          <w:lang w:val="cs-CZ"/>
        </w:rPr>
        <w:t>know</w:t>
      </w:r>
      <w:proofErr w:type="spellEnd"/>
      <w:r w:rsidRPr="001570F8">
        <w:rPr>
          <w:rFonts w:ascii="Arial" w:hAnsi="Arial" w:cs="Arial"/>
          <w:lang w:val="cs-CZ"/>
        </w:rPr>
        <w:t>-</w:t>
      </w:r>
      <w:proofErr w:type="spellStart"/>
      <w:r w:rsidRPr="001570F8">
        <w:rPr>
          <w:rFonts w:ascii="Arial" w:hAnsi="Arial" w:cs="Arial"/>
          <w:lang w:val="cs-CZ"/>
        </w:rPr>
        <w:t>how</w:t>
      </w:r>
      <w:proofErr w:type="spellEnd"/>
      <w:r w:rsidRPr="001570F8">
        <w:rPr>
          <w:rFonts w:ascii="Arial" w:hAnsi="Arial" w:cs="Arial"/>
          <w:lang w:val="cs-CZ"/>
        </w:rPr>
        <w:t xml:space="preserve"> m</w:t>
      </w:r>
      <w:r w:rsidRPr="001570F8">
        <w:rPr>
          <w:rFonts w:ascii="Arial" w:hAnsi="Arial" w:cs="Arial"/>
          <w:lang w:val="cs-CZ"/>
        </w:rPr>
        <w:t>e</w:t>
      </w:r>
      <w:r w:rsidRPr="001570F8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AD729F" w:rsidRPr="001570F8" w:rsidRDefault="00AD729F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AD729F" w:rsidRPr="001570F8" w:rsidRDefault="00AD729F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1570F8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1570F8">
        <w:rPr>
          <w:rFonts w:ascii="Arial" w:hAnsi="Arial" w:cs="Arial"/>
          <w:lang w:val="cs-CZ"/>
        </w:rPr>
        <w:t>c</w:t>
      </w:r>
      <w:r w:rsidRPr="001570F8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1570F8">
        <w:rPr>
          <w:rFonts w:ascii="Arial" w:hAnsi="Arial" w:cs="Arial"/>
          <w:lang w:val="cs-CZ"/>
        </w:rPr>
        <w:t>Inter</w:t>
      </w:r>
      <w:proofErr w:type="spellEnd"/>
      <w:r w:rsidRPr="001570F8">
        <w:rPr>
          <w:rFonts w:ascii="Arial" w:hAnsi="Arial" w:cs="Arial"/>
          <w:lang w:val="cs-CZ"/>
        </w:rPr>
        <w:t xml:space="preserve"> Auto i v Číně.</w:t>
      </w:r>
    </w:p>
    <w:sectPr w:rsidR="00AD729F" w:rsidRPr="001570F8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9F" w:rsidRDefault="00AD729F">
      <w:r>
        <w:separator/>
      </w:r>
    </w:p>
  </w:endnote>
  <w:endnote w:type="continuationSeparator" w:id="0">
    <w:p w:rsidR="00AD729F" w:rsidRDefault="00AD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9F" w:rsidRPr="0006322A" w:rsidRDefault="00AD729F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80A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80A57" w:rsidRPr="0006322A">
      <w:rPr>
        <w:rFonts w:ascii="Arial" w:hAnsi="Arial" w:cs="Arial"/>
        <w:lang w:val="en-US"/>
      </w:rPr>
      <w:fldChar w:fldCharType="separate"/>
    </w:r>
    <w:r w:rsidR="00D60E37">
      <w:rPr>
        <w:rFonts w:ascii="Arial" w:hAnsi="Arial" w:cs="Arial"/>
        <w:noProof/>
        <w:lang w:val="en-US"/>
      </w:rPr>
      <w:t>2</w:t>
    </w:r>
    <w:r w:rsidR="00F80A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80A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80A57" w:rsidRPr="0006322A">
      <w:rPr>
        <w:rFonts w:ascii="Arial" w:hAnsi="Arial" w:cs="Arial"/>
        <w:lang w:val="en-US"/>
      </w:rPr>
      <w:fldChar w:fldCharType="separate"/>
    </w:r>
    <w:r w:rsidR="00D60E37">
      <w:rPr>
        <w:rFonts w:ascii="Arial" w:hAnsi="Arial" w:cs="Arial"/>
        <w:noProof/>
        <w:lang w:val="en-US"/>
      </w:rPr>
      <w:t>3</w:t>
    </w:r>
    <w:r w:rsidR="00F80A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AD729F" w:rsidRDefault="00AD729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AD729F" w:rsidRPr="0006322A" w:rsidRDefault="00AD729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AD729F" w:rsidRDefault="00AD729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AD729F" w:rsidRPr="005C0086" w:rsidRDefault="00AD729F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9F" w:rsidRPr="0006322A" w:rsidRDefault="00AD729F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80A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80A57" w:rsidRPr="0006322A">
      <w:rPr>
        <w:rFonts w:ascii="Arial" w:hAnsi="Arial" w:cs="Arial"/>
        <w:lang w:val="en-US"/>
      </w:rPr>
      <w:fldChar w:fldCharType="separate"/>
    </w:r>
    <w:r w:rsidR="00D60E37">
      <w:rPr>
        <w:rFonts w:ascii="Arial" w:hAnsi="Arial" w:cs="Arial"/>
        <w:noProof/>
        <w:lang w:val="en-US"/>
      </w:rPr>
      <w:t>1</w:t>
    </w:r>
    <w:r w:rsidR="00F80A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80A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80A57" w:rsidRPr="0006322A">
      <w:rPr>
        <w:rFonts w:ascii="Arial" w:hAnsi="Arial" w:cs="Arial"/>
        <w:lang w:val="en-US"/>
      </w:rPr>
      <w:fldChar w:fldCharType="separate"/>
    </w:r>
    <w:r w:rsidR="00D60E37">
      <w:rPr>
        <w:rFonts w:ascii="Arial" w:hAnsi="Arial" w:cs="Arial"/>
        <w:noProof/>
        <w:lang w:val="en-US"/>
      </w:rPr>
      <w:t>3</w:t>
    </w:r>
    <w:r w:rsidR="00F80A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AD729F" w:rsidRDefault="00AD729F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AD729F" w:rsidRPr="0006322A" w:rsidRDefault="00AD729F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AD729F" w:rsidRDefault="00AD729F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9F" w:rsidRDefault="00AD729F">
      <w:r>
        <w:separator/>
      </w:r>
    </w:p>
  </w:footnote>
  <w:footnote w:type="continuationSeparator" w:id="0">
    <w:p w:rsidR="00AD729F" w:rsidRDefault="00AD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37" w:rsidRPr="0006322A" w:rsidRDefault="00D60E37" w:rsidP="00D60E37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="00AD729F">
      <w:rPr>
        <w:sz w:val="24"/>
      </w:rPr>
      <w:tab/>
    </w:r>
    <w:r>
      <w:rPr>
        <w:rFonts w:ascii="Arial" w:hAnsi="Arial" w:cs="Arial"/>
        <w:b/>
        <w:sz w:val="24"/>
        <w:lang w:val="en-US"/>
      </w:rPr>
      <w:t>12.06.2015</w:t>
    </w:r>
  </w:p>
  <w:p w:rsidR="00AD729F" w:rsidRPr="000178E5" w:rsidRDefault="00AD729F" w:rsidP="000178E5">
    <w:pPr>
      <w:pStyle w:val="Presse-Titel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9F" w:rsidRDefault="00F80A57">
    <w:pPr>
      <w:pStyle w:val="Presse-Information"/>
      <w:pBdr>
        <w:bottom w:val="none" w:sz="0" w:space="0" w:color="auto"/>
      </w:pBdr>
      <w:rPr>
        <w:u w:val="single"/>
      </w:rPr>
    </w:pPr>
    <w:r w:rsidRPr="00F80A57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5619933" r:id="rId2"/>
      </w:pict>
    </w:r>
  </w:p>
  <w:p w:rsidR="00AD729F" w:rsidRDefault="00AD729F">
    <w:pPr>
      <w:pStyle w:val="Presse-Information"/>
      <w:pBdr>
        <w:bottom w:val="none" w:sz="0" w:space="0" w:color="auto"/>
      </w:pBdr>
      <w:rPr>
        <w:u w:val="single"/>
      </w:rPr>
    </w:pPr>
  </w:p>
  <w:p w:rsidR="00AD729F" w:rsidRDefault="00AD729F">
    <w:pPr>
      <w:pStyle w:val="Presse-Information"/>
      <w:pBdr>
        <w:bottom w:val="none" w:sz="0" w:space="0" w:color="auto"/>
      </w:pBdr>
      <w:rPr>
        <w:u w:val="single"/>
      </w:rPr>
    </w:pPr>
  </w:p>
  <w:p w:rsidR="00AD729F" w:rsidRPr="00377D4F" w:rsidRDefault="00AD729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AD729F" w:rsidRPr="00377D4F" w:rsidRDefault="00AD729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AD729F" w:rsidRPr="00377D4F" w:rsidRDefault="00AD729F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AD729F" w:rsidRPr="0006322A" w:rsidRDefault="00AD729F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D60E37">
      <w:rPr>
        <w:rFonts w:ascii="Arial" w:hAnsi="Arial" w:cs="Arial"/>
        <w:b/>
        <w:sz w:val="24"/>
        <w:lang w:val="en-US"/>
      </w:rPr>
      <w:t>12.06.2015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78E5"/>
    <w:rsid w:val="000331C2"/>
    <w:rsid w:val="000424D0"/>
    <w:rsid w:val="0006322A"/>
    <w:rsid w:val="000D25CC"/>
    <w:rsid w:val="0010567A"/>
    <w:rsid w:val="00143433"/>
    <w:rsid w:val="001570F8"/>
    <w:rsid w:val="001C221A"/>
    <w:rsid w:val="002301B5"/>
    <w:rsid w:val="00237420"/>
    <w:rsid w:val="00243CDA"/>
    <w:rsid w:val="002755D9"/>
    <w:rsid w:val="00284E3F"/>
    <w:rsid w:val="00287436"/>
    <w:rsid w:val="002F4DAC"/>
    <w:rsid w:val="00336C7A"/>
    <w:rsid w:val="00377D4F"/>
    <w:rsid w:val="003B146F"/>
    <w:rsid w:val="003B1B81"/>
    <w:rsid w:val="003F1349"/>
    <w:rsid w:val="00413275"/>
    <w:rsid w:val="004341DF"/>
    <w:rsid w:val="0044184E"/>
    <w:rsid w:val="004E4B72"/>
    <w:rsid w:val="004E5FFD"/>
    <w:rsid w:val="004E77D0"/>
    <w:rsid w:val="004F6C20"/>
    <w:rsid w:val="00562501"/>
    <w:rsid w:val="005706EA"/>
    <w:rsid w:val="00577A9E"/>
    <w:rsid w:val="005A1834"/>
    <w:rsid w:val="005A5217"/>
    <w:rsid w:val="005B30EE"/>
    <w:rsid w:val="005B6C51"/>
    <w:rsid w:val="005C0086"/>
    <w:rsid w:val="005D0CB9"/>
    <w:rsid w:val="005E5E45"/>
    <w:rsid w:val="006069DC"/>
    <w:rsid w:val="006C4471"/>
    <w:rsid w:val="006E36E1"/>
    <w:rsid w:val="0073656C"/>
    <w:rsid w:val="007A0140"/>
    <w:rsid w:val="007A599C"/>
    <w:rsid w:val="007C1348"/>
    <w:rsid w:val="007F4A4F"/>
    <w:rsid w:val="00811752"/>
    <w:rsid w:val="00851924"/>
    <w:rsid w:val="00894BB5"/>
    <w:rsid w:val="008A25B4"/>
    <w:rsid w:val="008D422D"/>
    <w:rsid w:val="008F1F2A"/>
    <w:rsid w:val="00904142"/>
    <w:rsid w:val="009051CC"/>
    <w:rsid w:val="00947D2F"/>
    <w:rsid w:val="009510E0"/>
    <w:rsid w:val="009A43B0"/>
    <w:rsid w:val="009B69E4"/>
    <w:rsid w:val="00A272BD"/>
    <w:rsid w:val="00A5243A"/>
    <w:rsid w:val="00A64BD2"/>
    <w:rsid w:val="00AB0420"/>
    <w:rsid w:val="00AD0963"/>
    <w:rsid w:val="00AD729F"/>
    <w:rsid w:val="00B1365A"/>
    <w:rsid w:val="00B20E35"/>
    <w:rsid w:val="00B45ED3"/>
    <w:rsid w:val="00B7156E"/>
    <w:rsid w:val="00BB4A44"/>
    <w:rsid w:val="00C2525F"/>
    <w:rsid w:val="00C401FE"/>
    <w:rsid w:val="00C5055F"/>
    <w:rsid w:val="00C63CB0"/>
    <w:rsid w:val="00C70A20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60E37"/>
    <w:rsid w:val="00D70FC4"/>
    <w:rsid w:val="00DA75D2"/>
    <w:rsid w:val="00E400A9"/>
    <w:rsid w:val="00E45DAC"/>
    <w:rsid w:val="00E60E91"/>
    <w:rsid w:val="00E65D0B"/>
    <w:rsid w:val="00E958D8"/>
    <w:rsid w:val="00F22C5E"/>
    <w:rsid w:val="00F46513"/>
    <w:rsid w:val="00F5026D"/>
    <w:rsid w:val="00F677E0"/>
    <w:rsid w:val="00F739A5"/>
    <w:rsid w:val="00F80A57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eastAsia="Arial MT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014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014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014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014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014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014"/>
    <w:rPr>
      <w:rFonts w:asciiTheme="minorHAnsi" w:eastAsiaTheme="minorEastAsia" w:hAnsiTheme="minorHAnsi" w:cstheme="minorBidi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014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014"/>
    <w:rPr>
      <w:rFonts w:asciiTheme="majorHAnsi" w:eastAsiaTheme="majorEastAsia" w:hAnsiTheme="majorHAnsi" w:cstheme="majorBidi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5014"/>
    <w:rPr>
      <w:rFonts w:ascii="News Gothic" w:hAnsi="News Gothic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5014"/>
    <w:rPr>
      <w:rFonts w:ascii="News Gothic" w:hAnsi="News Gothic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eastAsia="Arial MT" w:hAnsi="Times New Roman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eastAsia="Arial MT" w:hAnsi="Times New Roman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014"/>
    <w:rPr>
      <w:rFonts w:ascii="News Gothic" w:hAnsi="News Gothic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0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14"/>
    <w:rPr>
      <w:sz w:val="0"/>
      <w:szCs w:val="0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4415</Characters>
  <Application>Microsoft Office Word</Application>
  <DocSecurity>0</DocSecurity>
  <Lines>36</Lines>
  <Paragraphs>10</Paragraphs>
  <ScaleCrop>false</ScaleCrop>
  <Manager>Sylvia Stadelmann</Manager>
  <Company>Dr. Ing. h.c. F. Porsche Aktiengesellschaft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2</cp:revision>
  <cp:lastPrinted>2015-03-05T10:03:00Z</cp:lastPrinted>
  <dcterms:created xsi:type="dcterms:W3CDTF">2015-06-12T11:12:00Z</dcterms:created>
  <dcterms:modified xsi:type="dcterms:W3CDTF">2015-06-12T11:12:00Z</dcterms:modified>
  <cp:category>Formulare</cp:category>
</cp:coreProperties>
</file>