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913" w:rsidRDefault="00F35913" w:rsidP="00637BC0">
      <w:pPr>
        <w:spacing w:line="360" w:lineRule="auto"/>
        <w:ind w:left="284"/>
        <w:jc w:val="both"/>
        <w:rPr>
          <w:rFonts w:ascii="Arial" w:hAnsi="Arial" w:cs="Arial"/>
          <w:color w:val="000000"/>
          <w:sz w:val="20"/>
          <w:szCs w:val="20"/>
        </w:rPr>
      </w:pPr>
    </w:p>
    <w:p w:rsidR="00F35913" w:rsidRPr="00CE1EEE" w:rsidRDefault="00F75E10" w:rsidP="00637BC0">
      <w:pPr>
        <w:widowControl w:val="0"/>
        <w:autoSpaceDE w:val="0"/>
        <w:autoSpaceDN w:val="0"/>
        <w:adjustRightInd w:val="0"/>
        <w:ind w:left="2127"/>
        <w:rPr>
          <w:rFonts w:ascii="Arial" w:hAnsi="Arial" w:cs="Arial"/>
          <w:b/>
          <w:bCs/>
          <w:color w:val="000000"/>
          <w:kern w:val="28"/>
          <w:sz w:val="28"/>
          <w:szCs w:val="28"/>
        </w:rPr>
      </w:pPr>
      <w:r>
        <w:rPr>
          <w:rFonts w:ascii="Arial" w:hAnsi="Arial" w:cs="Arial"/>
          <w:b/>
          <w:bCs/>
          <w:color w:val="000000"/>
          <w:kern w:val="28"/>
          <w:sz w:val="28"/>
          <w:szCs w:val="28"/>
        </w:rPr>
        <w:t xml:space="preserve">Dvě </w:t>
      </w:r>
      <w:r w:rsidR="00F85ADA">
        <w:rPr>
          <w:rFonts w:ascii="Arial" w:hAnsi="Arial" w:cs="Arial"/>
          <w:b/>
          <w:bCs/>
          <w:color w:val="000000"/>
          <w:kern w:val="28"/>
          <w:sz w:val="28"/>
          <w:szCs w:val="28"/>
        </w:rPr>
        <w:t>světové</w:t>
      </w:r>
      <w:r>
        <w:rPr>
          <w:rFonts w:ascii="Arial" w:hAnsi="Arial" w:cs="Arial"/>
          <w:b/>
          <w:bCs/>
          <w:color w:val="000000"/>
          <w:kern w:val="28"/>
          <w:sz w:val="28"/>
          <w:szCs w:val="28"/>
        </w:rPr>
        <w:t xml:space="preserve"> premiéry na autosalonu v Ženevě 2015.</w:t>
      </w:r>
      <w:r w:rsidR="00F35913">
        <w:rPr>
          <w:rFonts w:ascii="Arial" w:hAnsi="Arial" w:cs="Arial"/>
          <w:b/>
          <w:bCs/>
          <w:color w:val="000000"/>
          <w:kern w:val="28"/>
          <w:sz w:val="28"/>
          <w:szCs w:val="28"/>
        </w:rPr>
        <w:t xml:space="preserve"> </w:t>
      </w:r>
    </w:p>
    <w:p w:rsidR="00F35913" w:rsidRPr="00D86C64" w:rsidRDefault="00F35913" w:rsidP="00637BC0">
      <w:pPr>
        <w:widowControl w:val="0"/>
        <w:autoSpaceDE w:val="0"/>
        <w:autoSpaceDN w:val="0"/>
        <w:adjustRightInd w:val="0"/>
        <w:ind w:left="2127"/>
        <w:rPr>
          <w:rFonts w:ascii="Arial" w:hAnsi="Arial" w:cs="Arial"/>
          <w:b/>
          <w:bCs/>
          <w:color w:val="000000"/>
          <w:kern w:val="28"/>
          <w:sz w:val="28"/>
          <w:szCs w:val="28"/>
        </w:rPr>
      </w:pPr>
    </w:p>
    <w:p w:rsidR="00F35913" w:rsidRPr="003C6304" w:rsidRDefault="00F35913" w:rsidP="00637BC0">
      <w:pPr>
        <w:widowControl w:val="0"/>
        <w:autoSpaceDE w:val="0"/>
        <w:autoSpaceDN w:val="0"/>
        <w:adjustRightInd w:val="0"/>
        <w:ind w:left="2127"/>
        <w:rPr>
          <w:rFonts w:ascii="Arial" w:hAnsi="Arial" w:cs="Arial"/>
          <w:b/>
          <w:bCs/>
          <w:color w:val="000000"/>
          <w:kern w:val="28"/>
          <w:sz w:val="28"/>
          <w:szCs w:val="28"/>
        </w:rPr>
      </w:pPr>
    </w:p>
    <w:p w:rsidR="00F35913" w:rsidRPr="003C6304" w:rsidRDefault="00F35913" w:rsidP="007A5124">
      <w:pPr>
        <w:widowControl w:val="0"/>
        <w:autoSpaceDE w:val="0"/>
        <w:autoSpaceDN w:val="0"/>
        <w:adjustRightInd w:val="0"/>
        <w:spacing w:line="360" w:lineRule="auto"/>
        <w:ind w:left="2127"/>
        <w:jc w:val="both"/>
        <w:rPr>
          <w:rFonts w:ascii="Arial" w:hAnsi="Arial" w:cs="Arial"/>
          <w:b/>
          <w:color w:val="000000"/>
          <w:sz w:val="20"/>
          <w:szCs w:val="20"/>
        </w:rPr>
      </w:pPr>
      <w:r w:rsidRPr="003C6304">
        <w:rPr>
          <w:rFonts w:ascii="Arial" w:hAnsi="Arial" w:cs="Arial"/>
          <w:b/>
          <w:color w:val="000000"/>
          <w:sz w:val="20"/>
          <w:szCs w:val="20"/>
        </w:rPr>
        <w:t xml:space="preserve">Praha, </w:t>
      </w:r>
      <w:r w:rsidR="007A5124">
        <w:rPr>
          <w:rFonts w:ascii="Arial" w:hAnsi="Arial" w:cs="Arial"/>
          <w:b/>
          <w:color w:val="000000"/>
          <w:sz w:val="20"/>
          <w:szCs w:val="20"/>
        </w:rPr>
        <w:t>26</w:t>
      </w:r>
      <w:r>
        <w:rPr>
          <w:rFonts w:ascii="Arial" w:hAnsi="Arial" w:cs="Arial"/>
          <w:b/>
          <w:color w:val="000000"/>
          <w:sz w:val="20"/>
          <w:szCs w:val="20"/>
        </w:rPr>
        <w:t xml:space="preserve">. února 2015 – </w:t>
      </w:r>
      <w:r w:rsidRPr="003C6304">
        <w:rPr>
          <w:rFonts w:ascii="Arial" w:hAnsi="Arial" w:cs="Arial"/>
          <w:b/>
          <w:color w:val="000000"/>
          <w:sz w:val="20"/>
          <w:szCs w:val="20"/>
        </w:rPr>
        <w:t xml:space="preserve">Společnost Porsche Inter Auto CZ, výhradní dovozce vozů značky </w:t>
      </w:r>
      <w:r>
        <w:rPr>
          <w:rFonts w:ascii="Arial" w:hAnsi="Arial" w:cs="Arial"/>
          <w:b/>
          <w:color w:val="000000"/>
          <w:sz w:val="20"/>
          <w:szCs w:val="20"/>
        </w:rPr>
        <w:t xml:space="preserve">Porsche do ČR, </w:t>
      </w:r>
      <w:r w:rsidR="007A5124">
        <w:rPr>
          <w:rFonts w:ascii="Arial" w:hAnsi="Arial" w:cs="Arial"/>
          <w:b/>
          <w:color w:val="000000"/>
          <w:sz w:val="20"/>
          <w:szCs w:val="20"/>
        </w:rPr>
        <w:t>informuje o chystaných s</w:t>
      </w:r>
      <w:r w:rsidR="00F75E10">
        <w:rPr>
          <w:rFonts w:ascii="Arial" w:hAnsi="Arial" w:cs="Arial"/>
          <w:b/>
          <w:color w:val="000000"/>
          <w:sz w:val="20"/>
          <w:szCs w:val="20"/>
        </w:rPr>
        <w:t>větov</w:t>
      </w:r>
      <w:r w:rsidR="007A5124">
        <w:rPr>
          <w:rFonts w:ascii="Arial" w:hAnsi="Arial" w:cs="Arial"/>
          <w:b/>
          <w:color w:val="000000"/>
          <w:sz w:val="20"/>
          <w:szCs w:val="20"/>
        </w:rPr>
        <w:t>ých</w:t>
      </w:r>
      <w:r w:rsidR="00F75E10">
        <w:rPr>
          <w:rFonts w:ascii="Arial" w:hAnsi="Arial" w:cs="Arial"/>
          <w:b/>
          <w:color w:val="000000"/>
          <w:sz w:val="20"/>
          <w:szCs w:val="20"/>
        </w:rPr>
        <w:t xml:space="preserve"> premiér</w:t>
      </w:r>
      <w:r w:rsidR="007A5124">
        <w:rPr>
          <w:rFonts w:ascii="Arial" w:hAnsi="Arial" w:cs="Arial"/>
          <w:b/>
          <w:color w:val="000000"/>
          <w:sz w:val="20"/>
          <w:szCs w:val="20"/>
        </w:rPr>
        <w:t>ách</w:t>
      </w:r>
      <w:r w:rsidR="00F75E10">
        <w:rPr>
          <w:rFonts w:ascii="Arial" w:hAnsi="Arial" w:cs="Arial"/>
          <w:b/>
          <w:color w:val="000000"/>
          <w:sz w:val="20"/>
          <w:szCs w:val="20"/>
        </w:rPr>
        <w:t xml:space="preserve"> značky Porsche na mezinárodní</w:t>
      </w:r>
      <w:r w:rsidR="007A5124">
        <w:rPr>
          <w:rFonts w:ascii="Arial" w:hAnsi="Arial" w:cs="Arial"/>
          <w:b/>
          <w:color w:val="000000"/>
          <w:sz w:val="20"/>
          <w:szCs w:val="20"/>
        </w:rPr>
        <w:t>m</w:t>
      </w:r>
      <w:r w:rsidR="00F75E10">
        <w:rPr>
          <w:rFonts w:ascii="Arial" w:hAnsi="Arial" w:cs="Arial"/>
          <w:b/>
          <w:color w:val="000000"/>
          <w:sz w:val="20"/>
          <w:szCs w:val="20"/>
        </w:rPr>
        <w:t xml:space="preserve"> autosalon</w:t>
      </w:r>
      <w:r w:rsidR="007A5124">
        <w:rPr>
          <w:rFonts w:ascii="Arial" w:hAnsi="Arial" w:cs="Arial"/>
          <w:b/>
          <w:color w:val="000000"/>
          <w:sz w:val="20"/>
          <w:szCs w:val="20"/>
        </w:rPr>
        <w:t>u</w:t>
      </w:r>
      <w:r w:rsidR="00F75E10">
        <w:rPr>
          <w:rFonts w:ascii="Arial" w:hAnsi="Arial" w:cs="Arial"/>
          <w:b/>
          <w:color w:val="000000"/>
          <w:sz w:val="20"/>
          <w:szCs w:val="20"/>
        </w:rPr>
        <w:t xml:space="preserve"> v Ženevě 2015</w:t>
      </w:r>
      <w:r>
        <w:rPr>
          <w:rFonts w:ascii="Arial" w:hAnsi="Arial" w:cs="Arial"/>
          <w:b/>
          <w:color w:val="000000"/>
          <w:sz w:val="20"/>
          <w:szCs w:val="20"/>
        </w:rPr>
        <w:t>.</w:t>
      </w:r>
      <w:r w:rsidRPr="003C6304">
        <w:rPr>
          <w:rFonts w:ascii="Arial" w:hAnsi="Arial" w:cs="Arial"/>
          <w:b/>
          <w:color w:val="000000"/>
          <w:sz w:val="20"/>
          <w:szCs w:val="20"/>
        </w:rPr>
        <w:t xml:space="preserve"> </w:t>
      </w:r>
    </w:p>
    <w:p w:rsidR="00F35913" w:rsidRPr="00D86C64" w:rsidRDefault="00F35913" w:rsidP="00637BC0">
      <w:pPr>
        <w:spacing w:line="360" w:lineRule="auto"/>
        <w:ind w:left="1985"/>
        <w:jc w:val="both"/>
        <w:rPr>
          <w:rFonts w:cs="Arial"/>
          <w:sz w:val="20"/>
          <w:szCs w:val="20"/>
        </w:rPr>
      </w:pPr>
    </w:p>
    <w:p w:rsidR="00F35913" w:rsidRDefault="00F35913" w:rsidP="00637BC0">
      <w:pPr>
        <w:spacing w:line="360" w:lineRule="auto"/>
        <w:ind w:left="2124"/>
        <w:jc w:val="both"/>
        <w:rPr>
          <w:rFonts w:ascii="Arial" w:hAnsi="Arial" w:cs="Arial"/>
          <w:b/>
          <w:bCs/>
          <w:color w:val="000000"/>
          <w:sz w:val="20"/>
          <w:szCs w:val="20"/>
        </w:rPr>
      </w:pPr>
    </w:p>
    <w:p w:rsidR="00F75E10" w:rsidRDefault="00F75E10" w:rsidP="006D6BEF">
      <w:pPr>
        <w:spacing w:line="360" w:lineRule="auto"/>
        <w:ind w:left="2124"/>
        <w:jc w:val="both"/>
        <w:rPr>
          <w:rFonts w:ascii="Arial" w:hAnsi="Arial" w:cs="Arial"/>
          <w:bCs/>
          <w:color w:val="000000"/>
          <w:sz w:val="20"/>
          <w:szCs w:val="20"/>
        </w:rPr>
      </w:pPr>
      <w:r>
        <w:rPr>
          <w:rFonts w:ascii="Arial" w:hAnsi="Arial" w:cs="Arial"/>
          <w:bCs/>
          <w:color w:val="000000"/>
          <w:sz w:val="20"/>
          <w:szCs w:val="20"/>
        </w:rPr>
        <w:t>Porsche na autosalonu v Ženevě 2015 představí ve světových premiérách dvojici svých novinek. Nový Cayman GT4 je prvním vysokovýkonným sportovním vozem GT, který má základ ve sportovním voze s motorem uprostřed. Tento automobil zajel na Nordschleife okruhu Nürburgring čas sedm minut a 40 sekund, což je vynikající uvedení do světa sportovních vozů. Druhou světovou premiérou bude automobil, který stanoví nová měřítka na závodních tratích. Světová premiéra se uskuteční na tiskové konferenci Porsche, která se bude konat ve výstavním areálu Palexpo v Ženevě 3.</w:t>
      </w:r>
      <w:r w:rsidR="00F85ADA">
        <w:rPr>
          <w:rFonts w:ascii="Arial" w:hAnsi="Arial" w:cs="Arial"/>
          <w:bCs/>
          <w:color w:val="000000"/>
          <w:sz w:val="20"/>
          <w:szCs w:val="20"/>
        </w:rPr>
        <w:t> </w:t>
      </w:r>
      <w:r>
        <w:rPr>
          <w:rFonts w:ascii="Arial" w:hAnsi="Arial" w:cs="Arial"/>
          <w:bCs/>
          <w:color w:val="000000"/>
          <w:sz w:val="20"/>
          <w:szCs w:val="20"/>
        </w:rPr>
        <w:t xml:space="preserve">března 2015 v 11:30. Na adrese </w:t>
      </w:r>
      <w:hyperlink r:id="rId7" w:history="1">
        <w:r w:rsidRPr="007537CE">
          <w:rPr>
            <w:rStyle w:val="Hypertextovodkaz"/>
            <w:rFonts w:ascii="Arial" w:hAnsi="Arial" w:cs="Arial"/>
            <w:bCs/>
            <w:sz w:val="20"/>
            <w:szCs w:val="20"/>
          </w:rPr>
          <w:t>http://porsche.gomexlive.com/</w:t>
        </w:r>
      </w:hyperlink>
      <w:r>
        <w:rPr>
          <w:rFonts w:ascii="Arial" w:hAnsi="Arial" w:cs="Arial"/>
          <w:bCs/>
          <w:color w:val="000000"/>
          <w:sz w:val="20"/>
          <w:szCs w:val="20"/>
        </w:rPr>
        <w:t xml:space="preserve"> bude v němčině nebo angličtině k dispozici přímý přenos z této tiskové konference. Tento automobil potvrdí odhodlanost značky Porsche ke stavbě vysokovýkonných sportovních vozů se specifickým spojením mezi každodenní použitelností a světem automobilových závodů. </w:t>
      </w:r>
    </w:p>
    <w:p w:rsidR="00F75E10" w:rsidRDefault="00F75E10" w:rsidP="006D6BEF">
      <w:pPr>
        <w:spacing w:line="360" w:lineRule="auto"/>
        <w:ind w:left="2124"/>
        <w:jc w:val="both"/>
        <w:rPr>
          <w:rFonts w:ascii="Arial" w:hAnsi="Arial" w:cs="Arial"/>
          <w:bCs/>
          <w:color w:val="000000"/>
          <w:sz w:val="20"/>
          <w:szCs w:val="20"/>
        </w:rPr>
      </w:pPr>
    </w:p>
    <w:p w:rsidR="00F75E10" w:rsidRDefault="00F75E10" w:rsidP="006D6BEF">
      <w:pPr>
        <w:spacing w:line="360" w:lineRule="auto"/>
        <w:ind w:left="2124"/>
        <w:jc w:val="both"/>
        <w:rPr>
          <w:rFonts w:ascii="Arial" w:hAnsi="Arial" w:cs="Arial"/>
          <w:bCs/>
          <w:color w:val="000000"/>
          <w:sz w:val="20"/>
          <w:szCs w:val="20"/>
        </w:rPr>
      </w:pPr>
      <w:r>
        <w:rPr>
          <w:rFonts w:ascii="Arial" w:hAnsi="Arial" w:cs="Arial"/>
          <w:bCs/>
          <w:color w:val="000000"/>
          <w:sz w:val="20"/>
          <w:szCs w:val="20"/>
        </w:rPr>
        <w:t xml:space="preserve">Tyto dvě novinky jsou pokračováním tradice, v níž Porsche představuje své významné premiéry ze světa motorsportu právě na jaře u Ženevského jezera. 911 GT3, 918 Spyder a 919 Hybrid – všechny tyto vozy oslavily premiéru právě v Ženevě. Cayman GT4 působivým způsobem maximalizuje jízdní dynamiku automobilu s motorem uprostřed a vytváří tak nové měřítko pro celý segment. </w:t>
      </w:r>
      <w:r w:rsidR="002A4D1F">
        <w:rPr>
          <w:rFonts w:ascii="Arial" w:hAnsi="Arial" w:cs="Arial"/>
          <w:bCs/>
          <w:color w:val="000000"/>
          <w:sz w:val="20"/>
          <w:szCs w:val="20"/>
        </w:rPr>
        <w:t>Tento vysokovýkonný model stojí jednoznačně stranou běžných provedení modelové řady Cayman: má 3,8litrový motor, který pochází z</w:t>
      </w:r>
      <w:r w:rsidR="00493313">
        <w:rPr>
          <w:rFonts w:ascii="Arial" w:hAnsi="Arial" w:cs="Arial"/>
          <w:bCs/>
          <w:color w:val="000000"/>
          <w:sz w:val="20"/>
          <w:szCs w:val="20"/>
        </w:rPr>
        <w:t> </w:t>
      </w:r>
      <w:r w:rsidR="002A4D1F">
        <w:rPr>
          <w:rFonts w:ascii="Arial" w:hAnsi="Arial" w:cs="Arial"/>
          <w:bCs/>
          <w:color w:val="000000"/>
          <w:sz w:val="20"/>
          <w:szCs w:val="20"/>
        </w:rPr>
        <w:t>modelu 911 Carrera S</w:t>
      </w:r>
      <w:r w:rsidR="00F85ADA">
        <w:rPr>
          <w:rFonts w:ascii="Arial" w:hAnsi="Arial" w:cs="Arial"/>
          <w:bCs/>
          <w:color w:val="000000"/>
          <w:sz w:val="20"/>
          <w:szCs w:val="20"/>
        </w:rPr>
        <w:t>,</w:t>
      </w:r>
      <w:r w:rsidR="002A4D1F">
        <w:rPr>
          <w:rFonts w:ascii="Arial" w:hAnsi="Arial" w:cs="Arial"/>
          <w:bCs/>
          <w:color w:val="000000"/>
          <w:sz w:val="20"/>
          <w:szCs w:val="20"/>
        </w:rPr>
        <w:t xml:space="preserve"> a má výkon 385 k (283 kW). </w:t>
      </w:r>
      <w:r w:rsidR="00493313">
        <w:rPr>
          <w:rFonts w:ascii="Arial" w:hAnsi="Arial" w:cs="Arial"/>
          <w:bCs/>
          <w:color w:val="000000"/>
          <w:sz w:val="20"/>
          <w:szCs w:val="20"/>
        </w:rPr>
        <w:t>Zcela přepracovaná příď se sníženou spodní hranou nárazníku a dodatečným otvorem pro odvod vzduchu před víkem zavazadlového prostoru zaji</w:t>
      </w:r>
      <w:r w:rsidR="00F85ADA">
        <w:rPr>
          <w:rFonts w:ascii="Arial" w:hAnsi="Arial" w:cs="Arial"/>
          <w:bCs/>
          <w:color w:val="000000"/>
          <w:sz w:val="20"/>
          <w:szCs w:val="20"/>
        </w:rPr>
        <w:t>šťuje, že tento Cayman je jediný</w:t>
      </w:r>
      <w:r w:rsidR="00493313">
        <w:rPr>
          <w:rFonts w:ascii="Arial" w:hAnsi="Arial" w:cs="Arial"/>
          <w:bCs/>
          <w:color w:val="000000"/>
          <w:sz w:val="20"/>
          <w:szCs w:val="20"/>
        </w:rPr>
        <w:t xml:space="preserve"> z celé modelové řady, který má přítlak na přední i zadní nápravě. Automobil využívá komponentů z modelu 911 GT3, mezi něž patří kromě jiného mimořádně velká brzdová soustava či o 30 mm snížený podvozek.</w:t>
      </w:r>
    </w:p>
    <w:p w:rsidR="001C61D6" w:rsidRDefault="001C61D6" w:rsidP="006D6BEF">
      <w:pPr>
        <w:spacing w:line="360" w:lineRule="auto"/>
        <w:ind w:left="2124"/>
        <w:jc w:val="both"/>
        <w:rPr>
          <w:rFonts w:ascii="Arial" w:hAnsi="Arial" w:cs="Arial"/>
          <w:bCs/>
          <w:color w:val="000000"/>
          <w:sz w:val="20"/>
          <w:szCs w:val="20"/>
        </w:rPr>
      </w:pPr>
    </w:p>
    <w:p w:rsidR="001C61D6" w:rsidRDefault="001C61D6" w:rsidP="006D6BEF">
      <w:pPr>
        <w:spacing w:line="360" w:lineRule="auto"/>
        <w:ind w:left="2124"/>
        <w:jc w:val="both"/>
        <w:rPr>
          <w:rFonts w:ascii="Arial" w:hAnsi="Arial" w:cs="Arial"/>
          <w:bCs/>
          <w:color w:val="000000"/>
          <w:sz w:val="20"/>
          <w:szCs w:val="20"/>
        </w:rPr>
      </w:pPr>
      <w:r>
        <w:rPr>
          <w:rFonts w:ascii="Arial" w:hAnsi="Arial" w:cs="Arial"/>
          <w:bCs/>
          <w:color w:val="000000"/>
          <w:sz w:val="20"/>
          <w:szCs w:val="20"/>
        </w:rPr>
        <w:lastRenderedPageBreak/>
        <w:t xml:space="preserve">Prodeje značky Porsche se </w:t>
      </w:r>
      <w:r w:rsidR="00B33247">
        <w:rPr>
          <w:rFonts w:ascii="Arial" w:hAnsi="Arial" w:cs="Arial"/>
          <w:bCs/>
          <w:color w:val="000000"/>
          <w:sz w:val="20"/>
          <w:szCs w:val="20"/>
        </w:rPr>
        <w:t>velmi úspěšně</w:t>
      </w:r>
      <w:bookmarkStart w:id="0" w:name="_GoBack"/>
      <w:bookmarkEnd w:id="0"/>
      <w:r>
        <w:rPr>
          <w:rFonts w:ascii="Arial" w:hAnsi="Arial" w:cs="Arial"/>
          <w:bCs/>
          <w:color w:val="000000"/>
          <w:sz w:val="20"/>
          <w:szCs w:val="20"/>
        </w:rPr>
        <w:t xml:space="preserve"> vyvíjí. Automobilka dodala v lednu 2015 svým zákazníkům přibližně 16 000 vozidel, čímž pokračují obchodní úspěchy z minulého roku. Daný počet odpovídá ve srovnání se stejným obdobím roku 2014 zvýšení o 31 procent. Tradičně je vysoká poptávka po modelu 911. V</w:t>
      </w:r>
      <w:r w:rsidR="0079586C">
        <w:rPr>
          <w:rFonts w:ascii="Arial" w:hAnsi="Arial" w:cs="Arial"/>
          <w:bCs/>
          <w:color w:val="000000"/>
          <w:sz w:val="20"/>
          <w:szCs w:val="20"/>
        </w:rPr>
        <w:t> </w:t>
      </w:r>
      <w:r>
        <w:rPr>
          <w:rFonts w:ascii="Arial" w:hAnsi="Arial" w:cs="Arial"/>
          <w:bCs/>
          <w:color w:val="000000"/>
          <w:sz w:val="20"/>
          <w:szCs w:val="20"/>
        </w:rPr>
        <w:t xml:space="preserve">lednu si tuto ikonu mezi sportovními vozy odvezlo více než 2400 šťastných zákazníků. V roce 2014 dodalo Porsche </w:t>
      </w:r>
      <w:r w:rsidR="00F85ADA">
        <w:rPr>
          <w:rFonts w:ascii="Arial" w:hAnsi="Arial" w:cs="Arial"/>
          <w:bCs/>
          <w:color w:val="000000"/>
          <w:sz w:val="20"/>
          <w:szCs w:val="20"/>
        </w:rPr>
        <w:t>svým</w:t>
      </w:r>
      <w:r>
        <w:rPr>
          <w:rFonts w:ascii="Arial" w:hAnsi="Arial" w:cs="Arial"/>
          <w:bCs/>
          <w:color w:val="000000"/>
          <w:sz w:val="20"/>
          <w:szCs w:val="20"/>
        </w:rPr>
        <w:t xml:space="preserve"> zákazníkům po celém světě téměř 189 850 vozidel, což znamená 17procentní nárůst ve srovnání s rokem 2013.</w:t>
      </w:r>
    </w:p>
    <w:p w:rsidR="001C61D6" w:rsidRDefault="001C61D6" w:rsidP="006D6BEF">
      <w:pPr>
        <w:spacing w:line="360" w:lineRule="auto"/>
        <w:ind w:left="2124"/>
        <w:jc w:val="both"/>
        <w:rPr>
          <w:rFonts w:ascii="Arial" w:hAnsi="Arial" w:cs="Arial"/>
          <w:bCs/>
          <w:color w:val="000000"/>
          <w:sz w:val="20"/>
          <w:szCs w:val="20"/>
        </w:rPr>
      </w:pPr>
    </w:p>
    <w:p w:rsidR="001C61D6" w:rsidRDefault="00E87732" w:rsidP="006D6BEF">
      <w:pPr>
        <w:spacing w:line="360" w:lineRule="auto"/>
        <w:ind w:left="2124"/>
        <w:jc w:val="both"/>
        <w:rPr>
          <w:rFonts w:ascii="Arial" w:hAnsi="Arial" w:cs="Arial"/>
          <w:bCs/>
          <w:color w:val="000000"/>
          <w:sz w:val="20"/>
          <w:szCs w:val="20"/>
        </w:rPr>
      </w:pPr>
      <w:r>
        <w:rPr>
          <w:rFonts w:ascii="Arial" w:hAnsi="Arial" w:cs="Arial"/>
          <w:bCs/>
          <w:color w:val="000000"/>
          <w:sz w:val="20"/>
          <w:szCs w:val="20"/>
        </w:rPr>
        <w:t xml:space="preserve">Také ve Švýcarsku si Porsche stojí velmi dobře. Na osm milionů obyvatel je ve Švýcarsku registrováno přibližně 39 000 vozů Porsche. Trvalý růst prodejů je pro Porsche potěšující. V roce 2014 Porsche švýcarským zákazníkům dodalo 2871 vozidel, což znamená meziroční nárůst o přibližně 29 procent. </w:t>
      </w:r>
    </w:p>
    <w:p w:rsidR="00F35913" w:rsidRPr="006D6BEF" w:rsidRDefault="00F35913" w:rsidP="006D6BEF">
      <w:pPr>
        <w:spacing w:line="360" w:lineRule="auto"/>
        <w:ind w:left="2124"/>
        <w:jc w:val="both"/>
        <w:rPr>
          <w:rFonts w:ascii="Arial" w:hAnsi="Arial" w:cs="Arial"/>
          <w:bCs/>
          <w:color w:val="000000"/>
          <w:sz w:val="20"/>
          <w:szCs w:val="20"/>
        </w:rPr>
      </w:pPr>
    </w:p>
    <w:p w:rsidR="00F35913" w:rsidRPr="0079586C" w:rsidRDefault="0079586C" w:rsidP="00F85ADA">
      <w:pPr>
        <w:ind w:left="2126"/>
        <w:jc w:val="both"/>
        <w:rPr>
          <w:rFonts w:ascii="Arial" w:hAnsi="Arial" w:cs="Arial"/>
          <w:b/>
          <w:bCs/>
          <w:color w:val="000000"/>
          <w:sz w:val="20"/>
          <w:szCs w:val="20"/>
        </w:rPr>
      </w:pPr>
      <w:r w:rsidRPr="0079586C">
        <w:rPr>
          <w:rFonts w:ascii="Arial" w:hAnsi="Arial" w:cs="Arial"/>
          <w:b/>
          <w:bCs/>
          <w:color w:val="000000"/>
          <w:sz w:val="20"/>
          <w:szCs w:val="20"/>
        </w:rPr>
        <w:t>Informace o satelitním přímém přenosu tiskové konference:</w:t>
      </w:r>
    </w:p>
    <w:p w:rsidR="0079586C" w:rsidRDefault="0079586C" w:rsidP="00F85ADA">
      <w:pPr>
        <w:ind w:left="2126"/>
        <w:jc w:val="both"/>
        <w:rPr>
          <w:rFonts w:ascii="Arial" w:hAnsi="Arial" w:cs="Arial"/>
          <w:bCs/>
          <w:color w:val="000000"/>
          <w:sz w:val="20"/>
          <w:szCs w:val="20"/>
        </w:rPr>
      </w:pPr>
    </w:p>
    <w:p w:rsidR="0079586C" w:rsidRPr="0079586C" w:rsidRDefault="0079586C" w:rsidP="00F85ADA">
      <w:pPr>
        <w:ind w:left="2126"/>
        <w:jc w:val="both"/>
        <w:rPr>
          <w:rFonts w:ascii="Arial" w:hAnsi="Arial" w:cs="Arial"/>
          <w:bCs/>
          <w:color w:val="000000"/>
          <w:sz w:val="20"/>
          <w:szCs w:val="20"/>
          <w:lang w:val="en-US"/>
        </w:rPr>
      </w:pPr>
      <w:r>
        <w:rPr>
          <w:rFonts w:ascii="Arial" w:hAnsi="Arial" w:cs="Arial"/>
          <w:bCs/>
          <w:color w:val="000000"/>
          <w:sz w:val="20"/>
          <w:szCs w:val="20"/>
          <w:lang w:val="en-US"/>
        </w:rPr>
        <w:t>Datum</w:t>
      </w:r>
      <w:r w:rsidRPr="0079586C">
        <w:rPr>
          <w:rFonts w:ascii="Arial" w:hAnsi="Arial" w:cs="Arial"/>
          <w:bCs/>
          <w:color w:val="000000"/>
          <w:sz w:val="20"/>
          <w:szCs w:val="20"/>
          <w:lang w:val="en-US"/>
        </w:rPr>
        <w:t>:</w:t>
      </w:r>
      <w:r w:rsidRPr="0079586C">
        <w:rPr>
          <w:rFonts w:ascii="Arial" w:hAnsi="Arial" w:cs="Arial"/>
          <w:bCs/>
          <w:color w:val="000000"/>
          <w:sz w:val="20"/>
          <w:szCs w:val="20"/>
          <w:lang w:val="en-US"/>
        </w:rPr>
        <w:tab/>
      </w:r>
      <w:r>
        <w:rPr>
          <w:rFonts w:ascii="Arial" w:hAnsi="Arial" w:cs="Arial"/>
          <w:bCs/>
          <w:color w:val="000000"/>
          <w:sz w:val="20"/>
          <w:szCs w:val="20"/>
          <w:lang w:val="en-US"/>
        </w:rPr>
        <w:tab/>
      </w:r>
      <w:r>
        <w:rPr>
          <w:rFonts w:ascii="Arial" w:hAnsi="Arial" w:cs="Arial"/>
          <w:bCs/>
          <w:color w:val="000000"/>
          <w:sz w:val="20"/>
          <w:szCs w:val="20"/>
          <w:lang w:val="en-US"/>
        </w:rPr>
        <w:tab/>
      </w:r>
      <w:r>
        <w:rPr>
          <w:rFonts w:ascii="Arial" w:hAnsi="Arial" w:cs="Arial"/>
          <w:bCs/>
          <w:color w:val="000000"/>
          <w:sz w:val="20"/>
          <w:szCs w:val="20"/>
          <w:lang w:val="en-US"/>
        </w:rPr>
        <w:tab/>
      </w:r>
      <w:r>
        <w:rPr>
          <w:rFonts w:ascii="Arial" w:hAnsi="Arial" w:cs="Arial"/>
          <w:bCs/>
          <w:color w:val="000000"/>
          <w:sz w:val="20"/>
          <w:szCs w:val="20"/>
          <w:lang w:val="en-US"/>
        </w:rPr>
        <w:tab/>
        <w:t xml:space="preserve">3. března </w:t>
      </w:r>
      <w:r w:rsidRPr="0079586C">
        <w:rPr>
          <w:rFonts w:ascii="Arial" w:hAnsi="Arial" w:cs="Arial"/>
          <w:bCs/>
          <w:color w:val="000000"/>
          <w:sz w:val="20"/>
          <w:szCs w:val="20"/>
          <w:lang w:val="en-US"/>
        </w:rPr>
        <w:t>2015</w:t>
      </w:r>
    </w:p>
    <w:p w:rsidR="0079586C" w:rsidRDefault="0079586C" w:rsidP="00F85ADA">
      <w:pPr>
        <w:ind w:left="2126"/>
        <w:jc w:val="both"/>
        <w:rPr>
          <w:rFonts w:ascii="Arial" w:hAnsi="Arial" w:cs="Arial"/>
          <w:bCs/>
          <w:color w:val="000000"/>
          <w:sz w:val="20"/>
          <w:szCs w:val="20"/>
          <w:lang w:val="en-US"/>
        </w:rPr>
      </w:pPr>
      <w:r>
        <w:rPr>
          <w:rFonts w:ascii="Arial" w:hAnsi="Arial" w:cs="Arial"/>
          <w:bCs/>
          <w:color w:val="000000"/>
          <w:sz w:val="20"/>
          <w:szCs w:val="20"/>
          <w:lang w:val="en-US"/>
        </w:rPr>
        <w:t>Čas</w:t>
      </w:r>
      <w:r w:rsidRPr="0079586C">
        <w:rPr>
          <w:rFonts w:ascii="Arial" w:hAnsi="Arial" w:cs="Arial"/>
          <w:bCs/>
          <w:color w:val="000000"/>
          <w:sz w:val="20"/>
          <w:szCs w:val="20"/>
          <w:lang w:val="en-US"/>
        </w:rPr>
        <w:t>:</w:t>
      </w:r>
      <w:r w:rsidRPr="0079586C">
        <w:rPr>
          <w:rFonts w:ascii="Arial" w:hAnsi="Arial" w:cs="Arial"/>
          <w:bCs/>
          <w:color w:val="000000"/>
          <w:sz w:val="20"/>
          <w:szCs w:val="20"/>
          <w:lang w:val="en-US"/>
        </w:rPr>
        <w:tab/>
      </w:r>
      <w:r>
        <w:rPr>
          <w:rFonts w:ascii="Arial" w:hAnsi="Arial" w:cs="Arial"/>
          <w:bCs/>
          <w:color w:val="000000"/>
          <w:sz w:val="20"/>
          <w:szCs w:val="20"/>
          <w:lang w:val="en-US"/>
        </w:rPr>
        <w:tab/>
      </w:r>
      <w:r>
        <w:rPr>
          <w:rFonts w:ascii="Arial" w:hAnsi="Arial" w:cs="Arial"/>
          <w:bCs/>
          <w:color w:val="000000"/>
          <w:sz w:val="20"/>
          <w:szCs w:val="20"/>
          <w:lang w:val="en-US"/>
        </w:rPr>
        <w:tab/>
      </w:r>
      <w:r>
        <w:rPr>
          <w:rFonts w:ascii="Arial" w:hAnsi="Arial" w:cs="Arial"/>
          <w:bCs/>
          <w:color w:val="000000"/>
          <w:sz w:val="20"/>
          <w:szCs w:val="20"/>
          <w:lang w:val="en-US"/>
        </w:rPr>
        <w:tab/>
      </w:r>
      <w:r>
        <w:rPr>
          <w:rFonts w:ascii="Arial" w:hAnsi="Arial" w:cs="Arial"/>
          <w:bCs/>
          <w:color w:val="000000"/>
          <w:sz w:val="20"/>
          <w:szCs w:val="20"/>
          <w:lang w:val="en-US"/>
        </w:rPr>
        <w:tab/>
      </w:r>
      <w:r w:rsidRPr="0079586C">
        <w:rPr>
          <w:rFonts w:ascii="Arial" w:hAnsi="Arial" w:cs="Arial"/>
          <w:bCs/>
          <w:color w:val="000000"/>
          <w:sz w:val="20"/>
          <w:szCs w:val="20"/>
          <w:lang w:val="en-US"/>
        </w:rPr>
        <w:t>11</w:t>
      </w:r>
      <w:r>
        <w:rPr>
          <w:rFonts w:ascii="Arial" w:hAnsi="Arial" w:cs="Arial"/>
          <w:bCs/>
          <w:color w:val="000000"/>
          <w:sz w:val="20"/>
          <w:szCs w:val="20"/>
          <w:lang w:val="en-US"/>
        </w:rPr>
        <w:t>:</w:t>
      </w:r>
      <w:r w:rsidRPr="0079586C">
        <w:rPr>
          <w:rFonts w:ascii="Arial" w:hAnsi="Arial" w:cs="Arial"/>
          <w:bCs/>
          <w:color w:val="000000"/>
          <w:sz w:val="20"/>
          <w:szCs w:val="20"/>
          <w:lang w:val="en-US"/>
        </w:rPr>
        <w:t>30-11</w:t>
      </w:r>
      <w:r>
        <w:rPr>
          <w:rFonts w:ascii="Arial" w:hAnsi="Arial" w:cs="Arial"/>
          <w:bCs/>
          <w:color w:val="000000"/>
          <w:sz w:val="20"/>
          <w:szCs w:val="20"/>
          <w:lang w:val="en-US"/>
        </w:rPr>
        <w:t>:</w:t>
      </w:r>
      <w:r w:rsidRPr="0079586C">
        <w:rPr>
          <w:rFonts w:ascii="Arial" w:hAnsi="Arial" w:cs="Arial"/>
          <w:bCs/>
          <w:color w:val="000000"/>
          <w:sz w:val="20"/>
          <w:szCs w:val="20"/>
          <w:lang w:val="en-US"/>
        </w:rPr>
        <w:t>45am</w:t>
      </w:r>
    </w:p>
    <w:p w:rsidR="0079586C" w:rsidRDefault="0079586C" w:rsidP="00F85ADA">
      <w:pPr>
        <w:ind w:left="2126"/>
        <w:jc w:val="both"/>
        <w:rPr>
          <w:rFonts w:ascii="Arial" w:hAnsi="Arial" w:cs="Arial"/>
          <w:bCs/>
          <w:color w:val="000000"/>
          <w:sz w:val="20"/>
          <w:szCs w:val="20"/>
          <w:lang w:val="en-US"/>
        </w:rPr>
      </w:pPr>
    </w:p>
    <w:p w:rsidR="00B15FD0" w:rsidRPr="0079586C" w:rsidRDefault="00B15FD0" w:rsidP="00F85ADA">
      <w:pPr>
        <w:ind w:left="2126"/>
        <w:jc w:val="both"/>
        <w:rPr>
          <w:rFonts w:ascii="Arial" w:hAnsi="Arial" w:cs="Arial"/>
          <w:bCs/>
          <w:color w:val="000000"/>
          <w:sz w:val="20"/>
          <w:szCs w:val="20"/>
          <w:lang w:val="en-US"/>
        </w:rPr>
      </w:pPr>
      <w:r>
        <w:rPr>
          <w:rFonts w:ascii="Arial" w:hAnsi="Arial" w:cs="Arial"/>
          <w:bCs/>
          <w:color w:val="000000"/>
          <w:sz w:val="20"/>
          <w:szCs w:val="20"/>
          <w:lang w:val="en-US"/>
        </w:rPr>
        <w:t xml:space="preserve">Živý přenos začne přibližně </w:t>
      </w:r>
      <w:r w:rsidR="00F85ADA">
        <w:rPr>
          <w:rFonts w:ascii="Arial" w:hAnsi="Arial" w:cs="Arial"/>
          <w:bCs/>
          <w:color w:val="000000"/>
          <w:sz w:val="20"/>
          <w:szCs w:val="20"/>
          <w:lang w:val="en-US"/>
        </w:rPr>
        <w:t xml:space="preserve">v </w:t>
      </w:r>
      <w:r>
        <w:rPr>
          <w:rFonts w:ascii="Arial" w:hAnsi="Arial" w:cs="Arial"/>
          <w:bCs/>
          <w:color w:val="000000"/>
          <w:sz w:val="20"/>
          <w:szCs w:val="20"/>
          <w:lang w:val="en-US"/>
        </w:rPr>
        <w:t>10:20</w:t>
      </w:r>
    </w:p>
    <w:p w:rsidR="0079586C" w:rsidRPr="0079586C" w:rsidRDefault="0079586C" w:rsidP="00F85ADA">
      <w:pPr>
        <w:ind w:left="2126"/>
        <w:jc w:val="both"/>
        <w:rPr>
          <w:rFonts w:ascii="Arial" w:hAnsi="Arial" w:cs="Arial"/>
          <w:bCs/>
          <w:color w:val="000000"/>
          <w:sz w:val="20"/>
          <w:szCs w:val="20"/>
          <w:lang w:val="de-DE"/>
        </w:rPr>
      </w:pPr>
    </w:p>
    <w:p w:rsidR="0079586C" w:rsidRPr="0079586C" w:rsidRDefault="00B15FD0" w:rsidP="00F85ADA">
      <w:pPr>
        <w:ind w:left="2126"/>
        <w:jc w:val="both"/>
        <w:rPr>
          <w:rFonts w:ascii="Arial" w:hAnsi="Arial" w:cs="Arial"/>
          <w:b/>
          <w:bCs/>
          <w:color w:val="000000"/>
          <w:sz w:val="20"/>
          <w:szCs w:val="20"/>
          <w:lang w:val="de-DE"/>
        </w:rPr>
      </w:pPr>
      <w:r>
        <w:rPr>
          <w:rFonts w:ascii="Arial" w:hAnsi="Arial" w:cs="Arial"/>
          <w:b/>
          <w:bCs/>
          <w:color w:val="000000"/>
          <w:sz w:val="20"/>
          <w:szCs w:val="20"/>
          <w:lang w:val="de-DE"/>
        </w:rPr>
        <w:t>Satelit</w:t>
      </w:r>
      <w:r w:rsidR="0079586C" w:rsidRPr="0079586C">
        <w:rPr>
          <w:rFonts w:ascii="Arial" w:hAnsi="Arial" w:cs="Arial"/>
          <w:b/>
          <w:bCs/>
          <w:color w:val="000000"/>
          <w:sz w:val="20"/>
          <w:szCs w:val="20"/>
          <w:lang w:val="de-DE"/>
        </w:rPr>
        <w:t>:</w:t>
      </w:r>
      <w:r w:rsidR="0079586C" w:rsidRPr="0079586C">
        <w:rPr>
          <w:rFonts w:ascii="Arial" w:hAnsi="Arial" w:cs="Arial"/>
          <w:b/>
          <w:bCs/>
          <w:color w:val="000000"/>
          <w:sz w:val="20"/>
          <w:szCs w:val="20"/>
          <w:lang w:val="de-DE"/>
        </w:rPr>
        <w:tab/>
      </w:r>
      <w:r w:rsidR="0079586C" w:rsidRPr="0079586C">
        <w:rPr>
          <w:rFonts w:ascii="Arial" w:hAnsi="Arial" w:cs="Arial"/>
          <w:b/>
          <w:bCs/>
          <w:color w:val="000000"/>
          <w:sz w:val="20"/>
          <w:szCs w:val="20"/>
          <w:lang w:val="de-DE"/>
        </w:rPr>
        <w:tab/>
      </w:r>
      <w:r w:rsidR="0079586C" w:rsidRPr="0079586C">
        <w:rPr>
          <w:rFonts w:ascii="Arial" w:hAnsi="Arial" w:cs="Arial"/>
          <w:b/>
          <w:bCs/>
          <w:color w:val="000000"/>
          <w:sz w:val="20"/>
          <w:szCs w:val="20"/>
          <w:lang w:val="de-DE"/>
        </w:rPr>
        <w:tab/>
      </w:r>
      <w:r w:rsidR="0079586C" w:rsidRPr="0079586C">
        <w:rPr>
          <w:rFonts w:ascii="Arial" w:hAnsi="Arial" w:cs="Arial"/>
          <w:b/>
          <w:bCs/>
          <w:color w:val="000000"/>
          <w:sz w:val="20"/>
          <w:szCs w:val="20"/>
          <w:lang w:val="de-DE"/>
        </w:rPr>
        <w:tab/>
      </w:r>
      <w:r w:rsidR="0079586C" w:rsidRPr="0079586C">
        <w:rPr>
          <w:rFonts w:ascii="Arial" w:hAnsi="Arial" w:cs="Arial"/>
          <w:b/>
          <w:bCs/>
          <w:color w:val="000000"/>
          <w:sz w:val="20"/>
          <w:szCs w:val="20"/>
          <w:lang w:val="de-DE"/>
        </w:rPr>
        <w:tab/>
        <w:t>EUT 10A</w:t>
      </w:r>
    </w:p>
    <w:p w:rsidR="0079586C" w:rsidRPr="0079586C" w:rsidRDefault="0079586C" w:rsidP="00F85ADA">
      <w:pPr>
        <w:ind w:left="2126"/>
        <w:jc w:val="both"/>
        <w:rPr>
          <w:rFonts w:ascii="Arial" w:hAnsi="Arial" w:cs="Arial"/>
          <w:b/>
          <w:bCs/>
          <w:color w:val="000000"/>
          <w:sz w:val="20"/>
          <w:szCs w:val="20"/>
          <w:lang w:val="en-US"/>
        </w:rPr>
      </w:pPr>
      <w:r w:rsidRPr="0079586C">
        <w:rPr>
          <w:rFonts w:ascii="Arial" w:hAnsi="Arial" w:cs="Arial"/>
          <w:b/>
          <w:bCs/>
          <w:color w:val="000000"/>
          <w:sz w:val="20"/>
          <w:szCs w:val="20"/>
          <w:lang w:val="de-DE"/>
        </w:rPr>
        <w:t>Transponder (</w:t>
      </w:r>
      <w:r w:rsidR="00B15FD0">
        <w:rPr>
          <w:rFonts w:ascii="Arial" w:hAnsi="Arial" w:cs="Arial"/>
          <w:b/>
          <w:bCs/>
          <w:color w:val="000000"/>
          <w:sz w:val="20"/>
          <w:szCs w:val="20"/>
          <w:lang w:val="de-DE"/>
        </w:rPr>
        <w:t>digitální</w:t>
      </w:r>
      <w:r w:rsidRPr="0079586C">
        <w:rPr>
          <w:rFonts w:ascii="Arial" w:hAnsi="Arial" w:cs="Arial"/>
          <w:b/>
          <w:bCs/>
          <w:color w:val="000000"/>
          <w:sz w:val="20"/>
          <w:szCs w:val="20"/>
          <w:lang w:val="de-DE"/>
        </w:rPr>
        <w:t>):</w:t>
      </w:r>
      <w:r w:rsidRPr="0079586C">
        <w:rPr>
          <w:rFonts w:ascii="Arial" w:hAnsi="Arial" w:cs="Arial"/>
          <w:b/>
          <w:bCs/>
          <w:color w:val="000000"/>
          <w:sz w:val="20"/>
          <w:szCs w:val="20"/>
          <w:lang w:val="de-DE"/>
        </w:rPr>
        <w:tab/>
      </w:r>
      <w:r w:rsidRPr="0079586C">
        <w:rPr>
          <w:rFonts w:ascii="Arial" w:hAnsi="Arial" w:cs="Arial"/>
          <w:b/>
          <w:bCs/>
          <w:color w:val="000000"/>
          <w:sz w:val="20"/>
          <w:szCs w:val="20"/>
          <w:lang w:val="de-DE"/>
        </w:rPr>
        <w:tab/>
        <w:t xml:space="preserve">Tp. </w:t>
      </w:r>
      <w:r w:rsidRPr="0079586C">
        <w:rPr>
          <w:rFonts w:ascii="Arial" w:hAnsi="Arial" w:cs="Arial"/>
          <w:b/>
          <w:bCs/>
          <w:color w:val="000000"/>
          <w:sz w:val="20"/>
          <w:szCs w:val="20"/>
          <w:lang w:val="en-US"/>
        </w:rPr>
        <w:t>F5</w:t>
      </w:r>
      <w:r w:rsidRPr="0079586C">
        <w:rPr>
          <w:rFonts w:ascii="Arial" w:hAnsi="Arial" w:cs="Arial"/>
          <w:b/>
          <w:bCs/>
          <w:color w:val="000000"/>
          <w:sz w:val="20"/>
          <w:szCs w:val="20"/>
          <w:lang w:val="en-US"/>
        </w:rPr>
        <w:tab/>
      </w:r>
      <w:r w:rsidRPr="0079586C">
        <w:rPr>
          <w:rFonts w:ascii="Arial" w:hAnsi="Arial" w:cs="Arial"/>
          <w:b/>
          <w:bCs/>
          <w:color w:val="000000"/>
          <w:sz w:val="20"/>
          <w:szCs w:val="20"/>
          <w:lang w:val="en-US"/>
        </w:rPr>
        <w:tab/>
      </w:r>
      <w:r w:rsidRPr="0079586C">
        <w:rPr>
          <w:rFonts w:ascii="Arial" w:hAnsi="Arial" w:cs="Arial"/>
          <w:b/>
          <w:bCs/>
          <w:color w:val="000000"/>
          <w:sz w:val="20"/>
          <w:szCs w:val="20"/>
          <w:lang w:val="en-US"/>
        </w:rPr>
        <w:tab/>
      </w:r>
    </w:p>
    <w:p w:rsidR="0079586C" w:rsidRPr="0079586C" w:rsidRDefault="0079586C" w:rsidP="00F85ADA">
      <w:pPr>
        <w:ind w:left="2126"/>
        <w:jc w:val="both"/>
        <w:rPr>
          <w:rFonts w:ascii="Arial" w:hAnsi="Arial" w:cs="Arial"/>
          <w:b/>
          <w:bCs/>
          <w:color w:val="000000"/>
          <w:sz w:val="20"/>
          <w:szCs w:val="20"/>
          <w:lang w:val="en-GB"/>
        </w:rPr>
      </w:pPr>
      <w:r w:rsidRPr="0079586C">
        <w:rPr>
          <w:rFonts w:ascii="Arial" w:hAnsi="Arial" w:cs="Arial"/>
          <w:b/>
          <w:bCs/>
          <w:color w:val="000000"/>
          <w:sz w:val="20"/>
          <w:szCs w:val="20"/>
          <w:lang w:val="en-US"/>
        </w:rPr>
        <w:t xml:space="preserve">Slot: </w:t>
      </w:r>
      <w:r w:rsidRPr="0079586C">
        <w:rPr>
          <w:rFonts w:ascii="Arial" w:hAnsi="Arial" w:cs="Arial"/>
          <w:b/>
          <w:bCs/>
          <w:color w:val="000000"/>
          <w:sz w:val="20"/>
          <w:szCs w:val="20"/>
          <w:lang w:val="en-US"/>
        </w:rPr>
        <w:tab/>
      </w:r>
      <w:r w:rsidRPr="0079586C">
        <w:rPr>
          <w:rFonts w:ascii="Arial" w:hAnsi="Arial" w:cs="Arial"/>
          <w:b/>
          <w:bCs/>
          <w:color w:val="000000"/>
          <w:sz w:val="20"/>
          <w:szCs w:val="20"/>
          <w:lang w:val="en-US"/>
        </w:rPr>
        <w:tab/>
      </w:r>
      <w:r w:rsidRPr="0079586C">
        <w:rPr>
          <w:rFonts w:ascii="Arial" w:hAnsi="Arial" w:cs="Arial"/>
          <w:b/>
          <w:bCs/>
          <w:color w:val="000000"/>
          <w:sz w:val="20"/>
          <w:szCs w:val="20"/>
          <w:lang w:val="en-US"/>
        </w:rPr>
        <w:tab/>
      </w:r>
      <w:r w:rsidRPr="0079586C">
        <w:rPr>
          <w:rFonts w:ascii="Arial" w:hAnsi="Arial" w:cs="Arial"/>
          <w:b/>
          <w:bCs/>
          <w:color w:val="000000"/>
          <w:sz w:val="20"/>
          <w:szCs w:val="20"/>
          <w:lang w:val="en-US"/>
        </w:rPr>
        <w:tab/>
      </w:r>
      <w:r w:rsidRPr="0079586C">
        <w:rPr>
          <w:rFonts w:ascii="Arial" w:hAnsi="Arial" w:cs="Arial"/>
          <w:b/>
          <w:bCs/>
          <w:color w:val="000000"/>
          <w:sz w:val="20"/>
          <w:szCs w:val="20"/>
          <w:lang w:val="en-US"/>
        </w:rPr>
        <w:tab/>
        <w:t>19-24</w:t>
      </w:r>
    </w:p>
    <w:p w:rsidR="0079586C" w:rsidRPr="0079586C" w:rsidRDefault="00B15FD0" w:rsidP="00F85ADA">
      <w:pPr>
        <w:ind w:left="2126"/>
        <w:jc w:val="both"/>
        <w:rPr>
          <w:rFonts w:ascii="Arial" w:hAnsi="Arial" w:cs="Arial"/>
          <w:b/>
          <w:bCs/>
          <w:color w:val="000000"/>
          <w:sz w:val="20"/>
          <w:szCs w:val="20"/>
          <w:lang w:val="en-US"/>
        </w:rPr>
      </w:pPr>
      <w:r>
        <w:rPr>
          <w:rFonts w:ascii="Arial" w:hAnsi="Arial" w:cs="Arial"/>
          <w:b/>
          <w:bCs/>
          <w:color w:val="000000"/>
          <w:sz w:val="20"/>
          <w:szCs w:val="20"/>
          <w:lang w:val="en-GB"/>
        </w:rPr>
        <w:t>Frekvence stahování</w:t>
      </w:r>
      <w:r w:rsidR="0079586C" w:rsidRPr="0079586C">
        <w:rPr>
          <w:rFonts w:ascii="Arial" w:hAnsi="Arial" w:cs="Arial"/>
          <w:b/>
          <w:bCs/>
          <w:color w:val="000000"/>
          <w:sz w:val="20"/>
          <w:szCs w:val="20"/>
          <w:lang w:val="en-GB"/>
        </w:rPr>
        <w:t>:</w:t>
      </w:r>
      <w:r w:rsidR="0079586C" w:rsidRPr="0079586C">
        <w:rPr>
          <w:rFonts w:ascii="Arial" w:hAnsi="Arial" w:cs="Arial"/>
          <w:b/>
          <w:bCs/>
          <w:color w:val="000000"/>
          <w:sz w:val="20"/>
          <w:szCs w:val="20"/>
          <w:lang w:val="en-GB"/>
        </w:rPr>
        <w:tab/>
      </w:r>
      <w:r w:rsidR="0079586C" w:rsidRPr="0079586C">
        <w:rPr>
          <w:rFonts w:ascii="Arial" w:hAnsi="Arial" w:cs="Arial"/>
          <w:b/>
          <w:bCs/>
          <w:color w:val="000000"/>
          <w:sz w:val="20"/>
          <w:szCs w:val="20"/>
          <w:lang w:val="en-GB"/>
        </w:rPr>
        <w:tab/>
      </w:r>
      <w:r w:rsidR="0079586C" w:rsidRPr="0079586C">
        <w:rPr>
          <w:rFonts w:ascii="Arial" w:hAnsi="Arial" w:cs="Arial"/>
          <w:b/>
          <w:bCs/>
          <w:color w:val="000000"/>
          <w:sz w:val="20"/>
          <w:szCs w:val="20"/>
          <w:lang w:val="en-GB"/>
        </w:rPr>
        <w:tab/>
      </w:r>
      <w:r w:rsidR="0079586C" w:rsidRPr="0079586C">
        <w:rPr>
          <w:rFonts w:ascii="Arial" w:hAnsi="Arial" w:cs="Arial"/>
          <w:b/>
          <w:bCs/>
          <w:color w:val="000000"/>
          <w:sz w:val="20"/>
          <w:szCs w:val="20"/>
          <w:lang w:val="en-US"/>
        </w:rPr>
        <w:t>12.703,830 MHz</w:t>
      </w:r>
    </w:p>
    <w:p w:rsidR="0079586C" w:rsidRPr="0079586C" w:rsidRDefault="0079586C" w:rsidP="00F85ADA">
      <w:pPr>
        <w:ind w:left="2126"/>
        <w:jc w:val="both"/>
        <w:rPr>
          <w:rFonts w:ascii="Arial" w:hAnsi="Arial" w:cs="Arial"/>
          <w:b/>
          <w:bCs/>
          <w:color w:val="000000"/>
          <w:sz w:val="20"/>
          <w:szCs w:val="20"/>
          <w:lang w:val="en-GB"/>
        </w:rPr>
      </w:pPr>
      <w:r w:rsidRPr="0079586C">
        <w:rPr>
          <w:rFonts w:ascii="Arial" w:hAnsi="Arial" w:cs="Arial"/>
          <w:b/>
          <w:bCs/>
          <w:color w:val="000000"/>
          <w:sz w:val="20"/>
          <w:szCs w:val="20"/>
          <w:lang w:val="en-GB"/>
        </w:rPr>
        <w:t>Polari</w:t>
      </w:r>
      <w:r w:rsidR="00B15FD0">
        <w:rPr>
          <w:rFonts w:ascii="Arial" w:hAnsi="Arial" w:cs="Arial"/>
          <w:b/>
          <w:bCs/>
          <w:color w:val="000000"/>
          <w:sz w:val="20"/>
          <w:szCs w:val="20"/>
          <w:lang w:val="en-GB"/>
        </w:rPr>
        <w:t>zace</w:t>
      </w:r>
      <w:r w:rsidRPr="0079586C">
        <w:rPr>
          <w:rFonts w:ascii="Arial" w:hAnsi="Arial" w:cs="Arial"/>
          <w:b/>
          <w:bCs/>
          <w:color w:val="000000"/>
          <w:sz w:val="20"/>
          <w:szCs w:val="20"/>
          <w:lang w:val="en-GB"/>
        </w:rPr>
        <w:t>:</w:t>
      </w:r>
      <w:r w:rsidRPr="0079586C">
        <w:rPr>
          <w:rFonts w:ascii="Arial" w:hAnsi="Arial" w:cs="Arial"/>
          <w:b/>
          <w:bCs/>
          <w:color w:val="000000"/>
          <w:sz w:val="20"/>
          <w:szCs w:val="20"/>
          <w:lang w:val="en-GB"/>
        </w:rPr>
        <w:tab/>
      </w:r>
      <w:r w:rsidRPr="0079586C">
        <w:rPr>
          <w:rFonts w:ascii="Arial" w:hAnsi="Arial" w:cs="Arial"/>
          <w:b/>
          <w:bCs/>
          <w:color w:val="000000"/>
          <w:sz w:val="20"/>
          <w:szCs w:val="20"/>
          <w:lang w:val="en-GB"/>
        </w:rPr>
        <w:tab/>
      </w:r>
      <w:r w:rsidRPr="0079586C">
        <w:rPr>
          <w:rFonts w:ascii="Arial" w:hAnsi="Arial" w:cs="Arial"/>
          <w:b/>
          <w:bCs/>
          <w:color w:val="000000"/>
          <w:sz w:val="20"/>
          <w:szCs w:val="20"/>
          <w:lang w:val="en-GB"/>
        </w:rPr>
        <w:tab/>
      </w:r>
      <w:r w:rsidRPr="0079586C">
        <w:rPr>
          <w:rFonts w:ascii="Arial" w:hAnsi="Arial" w:cs="Arial"/>
          <w:b/>
          <w:bCs/>
          <w:color w:val="000000"/>
          <w:sz w:val="20"/>
          <w:szCs w:val="20"/>
          <w:lang w:val="en-GB"/>
        </w:rPr>
        <w:tab/>
      </w:r>
      <w:r w:rsidR="00B15FD0">
        <w:rPr>
          <w:rFonts w:ascii="Arial" w:hAnsi="Arial" w:cs="Arial"/>
          <w:b/>
          <w:bCs/>
          <w:color w:val="000000"/>
          <w:sz w:val="20"/>
          <w:szCs w:val="20"/>
          <w:lang w:val="en-GB"/>
        </w:rPr>
        <w:t>horizontální</w:t>
      </w:r>
    </w:p>
    <w:p w:rsidR="0079586C" w:rsidRPr="0079586C" w:rsidRDefault="0079586C" w:rsidP="00F85ADA">
      <w:pPr>
        <w:ind w:left="2126"/>
        <w:jc w:val="both"/>
        <w:rPr>
          <w:rFonts w:ascii="Arial" w:hAnsi="Arial" w:cs="Arial"/>
          <w:b/>
          <w:bCs/>
          <w:color w:val="000000"/>
          <w:sz w:val="20"/>
          <w:szCs w:val="20"/>
          <w:lang w:val="en-GB"/>
        </w:rPr>
      </w:pPr>
      <w:r w:rsidRPr="0079586C">
        <w:rPr>
          <w:rFonts w:ascii="Arial" w:hAnsi="Arial" w:cs="Arial"/>
          <w:b/>
          <w:bCs/>
          <w:color w:val="000000"/>
          <w:sz w:val="20"/>
          <w:szCs w:val="20"/>
          <w:lang w:val="en-GB"/>
        </w:rPr>
        <w:t xml:space="preserve">Video </w:t>
      </w:r>
      <w:r w:rsidR="00B15FD0">
        <w:rPr>
          <w:rFonts w:ascii="Arial" w:hAnsi="Arial" w:cs="Arial"/>
          <w:b/>
          <w:bCs/>
          <w:color w:val="000000"/>
          <w:sz w:val="20"/>
          <w:szCs w:val="20"/>
          <w:lang w:val="en-GB"/>
        </w:rPr>
        <w:t>standard</w:t>
      </w:r>
      <w:r w:rsidRPr="0079586C">
        <w:rPr>
          <w:rFonts w:ascii="Arial" w:hAnsi="Arial" w:cs="Arial"/>
          <w:b/>
          <w:bCs/>
          <w:color w:val="000000"/>
          <w:sz w:val="20"/>
          <w:szCs w:val="20"/>
          <w:lang w:val="en-GB"/>
        </w:rPr>
        <w:t>:</w:t>
      </w:r>
      <w:r w:rsidRPr="0079586C">
        <w:rPr>
          <w:rFonts w:ascii="Arial" w:hAnsi="Arial" w:cs="Arial"/>
          <w:b/>
          <w:bCs/>
          <w:color w:val="000000"/>
          <w:sz w:val="20"/>
          <w:szCs w:val="20"/>
          <w:lang w:val="en-GB"/>
        </w:rPr>
        <w:tab/>
      </w:r>
      <w:r w:rsidRPr="0079586C">
        <w:rPr>
          <w:rFonts w:ascii="Arial" w:hAnsi="Arial" w:cs="Arial"/>
          <w:b/>
          <w:bCs/>
          <w:color w:val="000000"/>
          <w:sz w:val="20"/>
          <w:szCs w:val="20"/>
          <w:lang w:val="en-GB"/>
        </w:rPr>
        <w:tab/>
      </w:r>
      <w:r w:rsidRPr="0079586C">
        <w:rPr>
          <w:rFonts w:ascii="Arial" w:hAnsi="Arial" w:cs="Arial"/>
          <w:b/>
          <w:bCs/>
          <w:color w:val="000000"/>
          <w:sz w:val="20"/>
          <w:szCs w:val="20"/>
          <w:lang w:val="en-GB"/>
        </w:rPr>
        <w:tab/>
        <w:t>1080i/50 Hz PAL</w:t>
      </w:r>
    </w:p>
    <w:p w:rsidR="0079586C" w:rsidRPr="0079586C" w:rsidRDefault="0079586C" w:rsidP="00F85ADA">
      <w:pPr>
        <w:ind w:left="2126"/>
        <w:jc w:val="both"/>
        <w:rPr>
          <w:rFonts w:ascii="Arial" w:hAnsi="Arial" w:cs="Arial"/>
          <w:bCs/>
          <w:color w:val="000000"/>
          <w:sz w:val="20"/>
          <w:szCs w:val="20"/>
          <w:lang w:val="en-GB"/>
        </w:rPr>
      </w:pPr>
      <w:r w:rsidRPr="0079586C">
        <w:rPr>
          <w:rFonts w:ascii="Arial" w:hAnsi="Arial" w:cs="Arial"/>
          <w:bCs/>
          <w:color w:val="000000"/>
          <w:sz w:val="20"/>
          <w:szCs w:val="20"/>
          <w:lang w:val="en-GB"/>
        </w:rPr>
        <w:t xml:space="preserve">Audio </w:t>
      </w:r>
      <w:r w:rsidR="00B15FD0">
        <w:rPr>
          <w:rFonts w:ascii="Arial" w:hAnsi="Arial" w:cs="Arial"/>
          <w:bCs/>
          <w:color w:val="000000"/>
          <w:sz w:val="20"/>
          <w:szCs w:val="20"/>
          <w:lang w:val="en-GB"/>
        </w:rPr>
        <w:t>kanály</w:t>
      </w:r>
      <w:r w:rsidRPr="0079586C">
        <w:rPr>
          <w:rFonts w:ascii="Arial" w:hAnsi="Arial" w:cs="Arial"/>
          <w:bCs/>
          <w:color w:val="000000"/>
          <w:sz w:val="20"/>
          <w:szCs w:val="20"/>
          <w:lang w:val="en-GB"/>
        </w:rPr>
        <w:t>:</w:t>
      </w:r>
      <w:r w:rsidRPr="0079586C">
        <w:rPr>
          <w:rFonts w:ascii="Arial" w:hAnsi="Arial" w:cs="Arial"/>
          <w:bCs/>
          <w:color w:val="000000"/>
          <w:sz w:val="20"/>
          <w:szCs w:val="20"/>
          <w:lang w:val="en-GB"/>
        </w:rPr>
        <w:tab/>
      </w:r>
      <w:r w:rsidRPr="0079586C">
        <w:rPr>
          <w:rFonts w:ascii="Arial" w:hAnsi="Arial" w:cs="Arial"/>
          <w:bCs/>
          <w:color w:val="000000"/>
          <w:sz w:val="20"/>
          <w:szCs w:val="20"/>
          <w:lang w:val="en-GB"/>
        </w:rPr>
        <w:tab/>
      </w:r>
      <w:r w:rsidRPr="0079586C">
        <w:rPr>
          <w:rFonts w:ascii="Arial" w:hAnsi="Arial" w:cs="Arial"/>
          <w:bCs/>
          <w:color w:val="000000"/>
          <w:sz w:val="20"/>
          <w:szCs w:val="20"/>
          <w:lang w:val="en-GB"/>
        </w:rPr>
        <w:tab/>
      </w:r>
      <w:r w:rsidRPr="0079586C">
        <w:rPr>
          <w:rFonts w:ascii="Arial" w:hAnsi="Arial" w:cs="Arial"/>
          <w:bCs/>
          <w:color w:val="000000"/>
          <w:sz w:val="20"/>
          <w:szCs w:val="20"/>
          <w:lang w:val="en-GB"/>
        </w:rPr>
        <w:tab/>
      </w:r>
      <w:r w:rsidR="00B15FD0">
        <w:rPr>
          <w:rFonts w:ascii="Arial" w:hAnsi="Arial" w:cs="Arial"/>
          <w:bCs/>
          <w:color w:val="000000"/>
          <w:sz w:val="20"/>
          <w:szCs w:val="20"/>
          <w:lang w:val="en-GB"/>
        </w:rPr>
        <w:t xml:space="preserve">Kanál </w:t>
      </w:r>
      <w:r w:rsidRPr="0079586C">
        <w:rPr>
          <w:rFonts w:ascii="Arial" w:hAnsi="Arial" w:cs="Arial"/>
          <w:bCs/>
          <w:color w:val="000000"/>
          <w:sz w:val="20"/>
          <w:szCs w:val="20"/>
          <w:lang w:val="en-GB"/>
        </w:rPr>
        <w:t xml:space="preserve">1: IT; </w:t>
      </w:r>
      <w:r w:rsidR="00B15FD0">
        <w:rPr>
          <w:rFonts w:ascii="Arial" w:hAnsi="Arial" w:cs="Arial"/>
          <w:bCs/>
          <w:color w:val="000000"/>
          <w:sz w:val="20"/>
          <w:szCs w:val="20"/>
          <w:lang w:val="en-GB"/>
        </w:rPr>
        <w:t>Kanál</w:t>
      </w:r>
      <w:r w:rsidRPr="0079586C">
        <w:rPr>
          <w:rFonts w:ascii="Arial" w:hAnsi="Arial" w:cs="Arial"/>
          <w:bCs/>
          <w:color w:val="000000"/>
          <w:sz w:val="20"/>
          <w:szCs w:val="20"/>
          <w:lang w:val="en-GB"/>
        </w:rPr>
        <w:t xml:space="preserve"> 2: English</w:t>
      </w:r>
    </w:p>
    <w:p w:rsidR="0079586C" w:rsidRPr="0079586C" w:rsidRDefault="0079586C" w:rsidP="00F85ADA">
      <w:pPr>
        <w:ind w:left="2126"/>
        <w:jc w:val="both"/>
        <w:rPr>
          <w:rFonts w:ascii="Arial" w:hAnsi="Arial" w:cs="Arial"/>
          <w:bCs/>
          <w:color w:val="000000"/>
          <w:sz w:val="20"/>
          <w:szCs w:val="20"/>
          <w:lang w:val="en-GB"/>
        </w:rPr>
      </w:pPr>
      <w:r w:rsidRPr="0079586C">
        <w:rPr>
          <w:rFonts w:ascii="Arial" w:hAnsi="Arial" w:cs="Arial"/>
          <w:bCs/>
          <w:color w:val="000000"/>
          <w:sz w:val="20"/>
          <w:szCs w:val="20"/>
          <w:lang w:val="en-GB"/>
        </w:rPr>
        <w:t>Modula</w:t>
      </w:r>
      <w:r w:rsidR="00B15FD0">
        <w:rPr>
          <w:rFonts w:ascii="Arial" w:hAnsi="Arial" w:cs="Arial"/>
          <w:bCs/>
          <w:color w:val="000000"/>
          <w:sz w:val="20"/>
          <w:szCs w:val="20"/>
          <w:lang w:val="en-GB"/>
        </w:rPr>
        <w:t>ce</w:t>
      </w:r>
      <w:r w:rsidRPr="0079586C">
        <w:rPr>
          <w:rFonts w:ascii="Arial" w:hAnsi="Arial" w:cs="Arial"/>
          <w:bCs/>
          <w:color w:val="000000"/>
          <w:sz w:val="20"/>
          <w:szCs w:val="20"/>
          <w:lang w:val="en-GB"/>
        </w:rPr>
        <w:t>:</w:t>
      </w:r>
      <w:r w:rsidRPr="0079586C">
        <w:rPr>
          <w:rFonts w:ascii="Arial" w:hAnsi="Arial" w:cs="Arial"/>
          <w:bCs/>
          <w:color w:val="000000"/>
          <w:sz w:val="20"/>
          <w:szCs w:val="20"/>
          <w:lang w:val="en-GB"/>
        </w:rPr>
        <w:tab/>
      </w:r>
      <w:r w:rsidRPr="0079586C">
        <w:rPr>
          <w:rFonts w:ascii="Arial" w:hAnsi="Arial" w:cs="Arial"/>
          <w:bCs/>
          <w:color w:val="000000"/>
          <w:sz w:val="20"/>
          <w:szCs w:val="20"/>
          <w:lang w:val="en-GB"/>
        </w:rPr>
        <w:tab/>
      </w:r>
      <w:r w:rsidRPr="0079586C">
        <w:rPr>
          <w:rFonts w:ascii="Arial" w:hAnsi="Arial" w:cs="Arial"/>
          <w:bCs/>
          <w:color w:val="000000"/>
          <w:sz w:val="20"/>
          <w:szCs w:val="20"/>
          <w:lang w:val="en-GB"/>
        </w:rPr>
        <w:tab/>
      </w:r>
      <w:r w:rsidRPr="0079586C">
        <w:rPr>
          <w:rFonts w:ascii="Arial" w:hAnsi="Arial" w:cs="Arial"/>
          <w:bCs/>
          <w:color w:val="000000"/>
          <w:sz w:val="20"/>
          <w:szCs w:val="20"/>
          <w:lang w:val="en-GB"/>
        </w:rPr>
        <w:tab/>
        <w:t>DVB-S2 / 8 PSK</w:t>
      </w:r>
    </w:p>
    <w:p w:rsidR="0079586C" w:rsidRPr="0079586C" w:rsidRDefault="00B15FD0" w:rsidP="00F85ADA">
      <w:pPr>
        <w:ind w:left="2126"/>
        <w:jc w:val="both"/>
        <w:rPr>
          <w:rFonts w:ascii="Arial" w:hAnsi="Arial" w:cs="Arial"/>
          <w:bCs/>
          <w:color w:val="000000"/>
          <w:sz w:val="20"/>
          <w:szCs w:val="20"/>
          <w:lang w:val="en-GB"/>
        </w:rPr>
      </w:pPr>
      <w:r>
        <w:rPr>
          <w:rFonts w:ascii="Arial" w:hAnsi="Arial" w:cs="Arial"/>
          <w:bCs/>
          <w:color w:val="000000"/>
          <w:sz w:val="20"/>
          <w:szCs w:val="20"/>
          <w:lang w:val="en-GB"/>
        </w:rPr>
        <w:t>Přenosová rychlost</w:t>
      </w:r>
      <w:r w:rsidR="0079586C" w:rsidRPr="0079586C">
        <w:rPr>
          <w:rFonts w:ascii="Arial" w:hAnsi="Arial" w:cs="Arial"/>
          <w:bCs/>
          <w:color w:val="000000"/>
          <w:sz w:val="20"/>
          <w:szCs w:val="20"/>
          <w:lang w:val="en-GB"/>
        </w:rPr>
        <w:t>:</w:t>
      </w:r>
      <w:r w:rsidR="0079586C" w:rsidRPr="0079586C">
        <w:rPr>
          <w:rFonts w:ascii="Arial" w:hAnsi="Arial" w:cs="Arial"/>
          <w:bCs/>
          <w:color w:val="000000"/>
          <w:sz w:val="20"/>
          <w:szCs w:val="20"/>
          <w:lang w:val="en-GB"/>
        </w:rPr>
        <w:tab/>
      </w:r>
      <w:r w:rsidR="0079586C" w:rsidRPr="0079586C">
        <w:rPr>
          <w:rFonts w:ascii="Arial" w:hAnsi="Arial" w:cs="Arial"/>
          <w:bCs/>
          <w:color w:val="000000"/>
          <w:sz w:val="20"/>
          <w:szCs w:val="20"/>
          <w:lang w:val="en-GB"/>
        </w:rPr>
        <w:tab/>
      </w:r>
      <w:r w:rsidR="0079586C" w:rsidRPr="0079586C">
        <w:rPr>
          <w:rFonts w:ascii="Arial" w:hAnsi="Arial" w:cs="Arial"/>
          <w:bCs/>
          <w:color w:val="000000"/>
          <w:sz w:val="20"/>
          <w:szCs w:val="20"/>
          <w:lang w:val="en-GB"/>
        </w:rPr>
        <w:tab/>
        <w:t>7.2000 Msymb/s</w:t>
      </w:r>
    </w:p>
    <w:p w:rsidR="0079586C" w:rsidRPr="0079586C" w:rsidRDefault="0079586C" w:rsidP="00F85ADA">
      <w:pPr>
        <w:ind w:left="2126"/>
        <w:jc w:val="both"/>
        <w:rPr>
          <w:rFonts w:ascii="Arial" w:hAnsi="Arial" w:cs="Arial"/>
          <w:bCs/>
          <w:color w:val="000000"/>
          <w:sz w:val="20"/>
          <w:szCs w:val="20"/>
          <w:lang w:val="en-GB"/>
        </w:rPr>
      </w:pPr>
      <w:r w:rsidRPr="0079586C">
        <w:rPr>
          <w:rFonts w:ascii="Arial" w:hAnsi="Arial" w:cs="Arial"/>
          <w:bCs/>
          <w:color w:val="000000"/>
          <w:sz w:val="20"/>
          <w:szCs w:val="20"/>
          <w:lang w:val="en-GB"/>
        </w:rPr>
        <w:t>FEC:</w:t>
      </w:r>
      <w:r w:rsidRPr="0079586C">
        <w:rPr>
          <w:rFonts w:ascii="Arial" w:hAnsi="Arial" w:cs="Arial"/>
          <w:bCs/>
          <w:color w:val="000000"/>
          <w:sz w:val="20"/>
          <w:szCs w:val="20"/>
          <w:lang w:val="en-GB"/>
        </w:rPr>
        <w:tab/>
      </w:r>
      <w:r w:rsidRPr="0079586C">
        <w:rPr>
          <w:rFonts w:ascii="Arial" w:hAnsi="Arial" w:cs="Arial"/>
          <w:bCs/>
          <w:color w:val="000000"/>
          <w:sz w:val="20"/>
          <w:szCs w:val="20"/>
          <w:lang w:val="en-GB"/>
        </w:rPr>
        <w:tab/>
      </w:r>
      <w:r w:rsidRPr="0079586C">
        <w:rPr>
          <w:rFonts w:ascii="Arial" w:hAnsi="Arial" w:cs="Arial"/>
          <w:bCs/>
          <w:color w:val="000000"/>
          <w:sz w:val="20"/>
          <w:szCs w:val="20"/>
          <w:lang w:val="en-GB"/>
        </w:rPr>
        <w:tab/>
      </w:r>
      <w:r w:rsidRPr="0079586C">
        <w:rPr>
          <w:rFonts w:ascii="Arial" w:hAnsi="Arial" w:cs="Arial"/>
          <w:bCs/>
          <w:color w:val="000000"/>
          <w:sz w:val="20"/>
          <w:szCs w:val="20"/>
          <w:lang w:val="en-GB"/>
        </w:rPr>
        <w:tab/>
      </w:r>
      <w:r w:rsidRPr="0079586C">
        <w:rPr>
          <w:rFonts w:ascii="Arial" w:hAnsi="Arial" w:cs="Arial"/>
          <w:bCs/>
          <w:color w:val="000000"/>
          <w:sz w:val="20"/>
          <w:szCs w:val="20"/>
          <w:lang w:val="en-GB"/>
        </w:rPr>
        <w:tab/>
        <w:t xml:space="preserve">3/4 </w:t>
      </w:r>
    </w:p>
    <w:p w:rsidR="0079586C" w:rsidRPr="0079586C" w:rsidRDefault="0079586C" w:rsidP="00F85ADA">
      <w:pPr>
        <w:ind w:left="2126"/>
        <w:jc w:val="both"/>
        <w:rPr>
          <w:rFonts w:ascii="Arial" w:hAnsi="Arial" w:cs="Arial"/>
          <w:bCs/>
          <w:color w:val="000000"/>
          <w:sz w:val="20"/>
          <w:szCs w:val="20"/>
          <w:lang w:val="en-GB"/>
        </w:rPr>
      </w:pPr>
      <w:r w:rsidRPr="0079586C">
        <w:rPr>
          <w:rFonts w:ascii="Arial" w:hAnsi="Arial" w:cs="Arial"/>
          <w:bCs/>
          <w:color w:val="000000"/>
          <w:sz w:val="20"/>
          <w:szCs w:val="20"/>
          <w:lang w:val="en-GB"/>
        </w:rPr>
        <w:t>MPEG:</w:t>
      </w:r>
      <w:r w:rsidRPr="0079586C">
        <w:rPr>
          <w:rFonts w:ascii="Arial" w:hAnsi="Arial" w:cs="Arial"/>
          <w:bCs/>
          <w:color w:val="000000"/>
          <w:sz w:val="20"/>
          <w:szCs w:val="20"/>
          <w:lang w:val="en-GB"/>
        </w:rPr>
        <w:tab/>
      </w:r>
      <w:r w:rsidRPr="0079586C">
        <w:rPr>
          <w:rFonts w:ascii="Arial" w:hAnsi="Arial" w:cs="Arial"/>
          <w:bCs/>
          <w:color w:val="000000"/>
          <w:sz w:val="20"/>
          <w:szCs w:val="20"/>
          <w:lang w:val="en-GB"/>
        </w:rPr>
        <w:tab/>
      </w:r>
      <w:r w:rsidR="00B15FD0">
        <w:rPr>
          <w:rFonts w:ascii="Arial" w:hAnsi="Arial" w:cs="Arial"/>
          <w:bCs/>
          <w:color w:val="000000"/>
          <w:sz w:val="20"/>
          <w:szCs w:val="20"/>
          <w:lang w:val="en-GB"/>
        </w:rPr>
        <w:tab/>
      </w:r>
      <w:r w:rsidRPr="0079586C">
        <w:rPr>
          <w:rFonts w:ascii="Arial" w:hAnsi="Arial" w:cs="Arial"/>
          <w:bCs/>
          <w:color w:val="000000"/>
          <w:sz w:val="20"/>
          <w:szCs w:val="20"/>
          <w:lang w:val="en-GB"/>
        </w:rPr>
        <w:tab/>
      </w:r>
      <w:r w:rsidRPr="0079586C">
        <w:rPr>
          <w:rFonts w:ascii="Arial" w:hAnsi="Arial" w:cs="Arial"/>
          <w:bCs/>
          <w:color w:val="000000"/>
          <w:sz w:val="20"/>
          <w:szCs w:val="20"/>
          <w:lang w:val="en-GB"/>
        </w:rPr>
        <w:tab/>
        <w:t xml:space="preserve">4:2:0 / MPEG4 </w:t>
      </w:r>
    </w:p>
    <w:p w:rsidR="0079586C" w:rsidRDefault="00B15FD0" w:rsidP="00F85ADA">
      <w:pPr>
        <w:ind w:left="2126"/>
        <w:jc w:val="both"/>
        <w:rPr>
          <w:rFonts w:ascii="Arial" w:hAnsi="Arial" w:cs="Arial"/>
          <w:bCs/>
          <w:color w:val="000000"/>
          <w:sz w:val="20"/>
          <w:szCs w:val="20"/>
          <w:lang w:val="en-GB"/>
        </w:rPr>
      </w:pPr>
      <w:r>
        <w:rPr>
          <w:rFonts w:ascii="Arial" w:hAnsi="Arial" w:cs="Arial"/>
          <w:bCs/>
          <w:color w:val="000000"/>
          <w:sz w:val="20"/>
          <w:szCs w:val="20"/>
          <w:lang w:val="en-GB"/>
        </w:rPr>
        <w:t>Kódování</w:t>
      </w:r>
      <w:r w:rsidR="0079586C" w:rsidRPr="0079586C">
        <w:rPr>
          <w:rFonts w:ascii="Arial" w:hAnsi="Arial" w:cs="Arial"/>
          <w:bCs/>
          <w:color w:val="000000"/>
          <w:sz w:val="20"/>
          <w:szCs w:val="20"/>
          <w:lang w:val="en-GB"/>
        </w:rPr>
        <w:t>:</w:t>
      </w:r>
      <w:r>
        <w:rPr>
          <w:rFonts w:ascii="Arial" w:hAnsi="Arial" w:cs="Arial"/>
          <w:bCs/>
          <w:color w:val="000000"/>
          <w:sz w:val="20"/>
          <w:szCs w:val="20"/>
          <w:lang w:val="en-GB"/>
        </w:rPr>
        <w:tab/>
      </w:r>
      <w:r>
        <w:rPr>
          <w:rFonts w:ascii="Arial" w:hAnsi="Arial" w:cs="Arial"/>
          <w:bCs/>
          <w:color w:val="000000"/>
          <w:sz w:val="20"/>
          <w:szCs w:val="20"/>
          <w:lang w:val="en-GB"/>
        </w:rPr>
        <w:tab/>
      </w:r>
      <w:r>
        <w:rPr>
          <w:rFonts w:ascii="Arial" w:hAnsi="Arial" w:cs="Arial"/>
          <w:bCs/>
          <w:color w:val="000000"/>
          <w:sz w:val="20"/>
          <w:szCs w:val="20"/>
          <w:lang w:val="en-GB"/>
        </w:rPr>
        <w:tab/>
      </w:r>
      <w:r>
        <w:rPr>
          <w:rFonts w:ascii="Arial" w:hAnsi="Arial" w:cs="Arial"/>
          <w:bCs/>
          <w:color w:val="000000"/>
          <w:sz w:val="20"/>
          <w:szCs w:val="20"/>
          <w:lang w:val="en-GB"/>
        </w:rPr>
        <w:tab/>
        <w:t>bez kódování</w:t>
      </w:r>
    </w:p>
    <w:p w:rsidR="00F85ADA" w:rsidRPr="0079586C" w:rsidRDefault="00F85ADA" w:rsidP="0079586C">
      <w:pPr>
        <w:spacing w:line="360" w:lineRule="auto"/>
        <w:ind w:left="2124"/>
        <w:jc w:val="both"/>
        <w:rPr>
          <w:rFonts w:ascii="Arial" w:hAnsi="Arial" w:cs="Arial"/>
          <w:bCs/>
          <w:color w:val="000000"/>
          <w:sz w:val="20"/>
          <w:szCs w:val="20"/>
          <w:lang w:val="en-GB"/>
        </w:rPr>
      </w:pPr>
    </w:p>
    <w:p w:rsidR="0079586C" w:rsidRPr="006D6BEF" w:rsidRDefault="0079586C" w:rsidP="006D6BEF">
      <w:pPr>
        <w:spacing w:line="360" w:lineRule="auto"/>
        <w:ind w:left="2124"/>
        <w:jc w:val="both"/>
        <w:rPr>
          <w:rFonts w:ascii="Arial" w:hAnsi="Arial" w:cs="Arial"/>
          <w:bCs/>
          <w:color w:val="000000"/>
          <w:sz w:val="20"/>
          <w:szCs w:val="20"/>
        </w:rPr>
      </w:pPr>
    </w:p>
    <w:p w:rsidR="00F35913" w:rsidRDefault="00F35913" w:rsidP="0041790E">
      <w:pPr>
        <w:spacing w:line="360" w:lineRule="auto"/>
        <w:ind w:left="2127"/>
        <w:jc w:val="both"/>
        <w:rPr>
          <w:rFonts w:ascii="Arial" w:hAnsi="Arial" w:cs="Arial"/>
          <w:b/>
          <w:sz w:val="20"/>
        </w:rPr>
      </w:pPr>
    </w:p>
    <w:p w:rsidR="007A5124" w:rsidRDefault="007A5124" w:rsidP="0041790E">
      <w:pPr>
        <w:spacing w:line="360" w:lineRule="auto"/>
        <w:ind w:left="2127"/>
        <w:jc w:val="both"/>
        <w:rPr>
          <w:rFonts w:ascii="Arial" w:hAnsi="Arial" w:cs="Arial"/>
          <w:b/>
          <w:sz w:val="20"/>
        </w:rPr>
      </w:pPr>
    </w:p>
    <w:p w:rsidR="007A5124" w:rsidRDefault="007A5124" w:rsidP="0041790E">
      <w:pPr>
        <w:spacing w:line="360" w:lineRule="auto"/>
        <w:ind w:left="2127"/>
        <w:jc w:val="both"/>
        <w:rPr>
          <w:rFonts w:ascii="Arial" w:hAnsi="Arial" w:cs="Arial"/>
          <w:b/>
          <w:sz w:val="20"/>
        </w:rPr>
      </w:pPr>
    </w:p>
    <w:p w:rsidR="007A5124" w:rsidRDefault="007A5124" w:rsidP="0041790E">
      <w:pPr>
        <w:spacing w:line="360" w:lineRule="auto"/>
        <w:ind w:left="2127"/>
        <w:jc w:val="both"/>
        <w:rPr>
          <w:rFonts w:ascii="Arial" w:hAnsi="Arial" w:cs="Arial"/>
          <w:b/>
          <w:sz w:val="20"/>
        </w:rPr>
      </w:pPr>
    </w:p>
    <w:p w:rsidR="007A5124" w:rsidRDefault="007A5124" w:rsidP="0041790E">
      <w:pPr>
        <w:spacing w:line="360" w:lineRule="auto"/>
        <w:ind w:left="2127"/>
        <w:jc w:val="both"/>
        <w:rPr>
          <w:rFonts w:ascii="Arial" w:hAnsi="Arial" w:cs="Arial"/>
          <w:b/>
          <w:sz w:val="20"/>
        </w:rPr>
      </w:pPr>
    </w:p>
    <w:p w:rsidR="007A5124" w:rsidRDefault="007A5124" w:rsidP="0041790E">
      <w:pPr>
        <w:spacing w:line="360" w:lineRule="auto"/>
        <w:ind w:left="2127"/>
        <w:jc w:val="both"/>
        <w:rPr>
          <w:rFonts w:ascii="Arial" w:hAnsi="Arial" w:cs="Arial"/>
          <w:b/>
          <w:sz w:val="20"/>
        </w:rPr>
      </w:pPr>
    </w:p>
    <w:p w:rsidR="007A5124" w:rsidRDefault="007A5124" w:rsidP="0041790E">
      <w:pPr>
        <w:spacing w:line="360" w:lineRule="auto"/>
        <w:ind w:left="2127"/>
        <w:jc w:val="both"/>
        <w:rPr>
          <w:rFonts w:ascii="Arial" w:hAnsi="Arial" w:cs="Arial"/>
          <w:b/>
          <w:sz w:val="20"/>
        </w:rPr>
      </w:pPr>
    </w:p>
    <w:p w:rsidR="007A5124" w:rsidRDefault="007A5124" w:rsidP="0041790E">
      <w:pPr>
        <w:spacing w:line="360" w:lineRule="auto"/>
        <w:ind w:left="2127"/>
        <w:jc w:val="both"/>
        <w:rPr>
          <w:rFonts w:ascii="Arial" w:hAnsi="Arial" w:cs="Arial"/>
          <w:b/>
          <w:sz w:val="20"/>
        </w:rPr>
      </w:pPr>
    </w:p>
    <w:p w:rsidR="007A5124" w:rsidRDefault="007A5124" w:rsidP="0041790E">
      <w:pPr>
        <w:spacing w:line="360" w:lineRule="auto"/>
        <w:ind w:left="2127"/>
        <w:jc w:val="both"/>
        <w:rPr>
          <w:rFonts w:ascii="Arial" w:hAnsi="Arial" w:cs="Arial"/>
          <w:b/>
          <w:sz w:val="20"/>
        </w:rPr>
      </w:pPr>
    </w:p>
    <w:p w:rsidR="00F35913" w:rsidRPr="0010567A" w:rsidRDefault="00F35913" w:rsidP="0041790E">
      <w:pPr>
        <w:spacing w:line="360" w:lineRule="auto"/>
        <w:ind w:left="2127"/>
        <w:jc w:val="both"/>
        <w:rPr>
          <w:rFonts w:ascii="Arial" w:hAnsi="Arial" w:cs="Arial"/>
          <w:b/>
          <w:sz w:val="20"/>
        </w:rPr>
      </w:pPr>
      <w:r w:rsidRPr="0010567A">
        <w:rPr>
          <w:rFonts w:ascii="Arial" w:hAnsi="Arial" w:cs="Arial"/>
          <w:b/>
          <w:sz w:val="20"/>
        </w:rPr>
        <w:lastRenderedPageBreak/>
        <w:t>Kontaktní osoba:</w:t>
      </w:r>
    </w:p>
    <w:p w:rsidR="00F35913" w:rsidRPr="0010567A" w:rsidRDefault="00F35913" w:rsidP="0041790E">
      <w:pPr>
        <w:spacing w:line="360" w:lineRule="auto"/>
        <w:ind w:left="2127"/>
        <w:jc w:val="both"/>
        <w:rPr>
          <w:rFonts w:ascii="Arial" w:hAnsi="Arial" w:cs="Arial"/>
          <w:sz w:val="20"/>
          <w:szCs w:val="20"/>
        </w:rPr>
      </w:pPr>
      <w:r w:rsidRPr="0010567A">
        <w:rPr>
          <w:rFonts w:ascii="Arial" w:hAnsi="Arial" w:cs="Arial"/>
          <w:sz w:val="20"/>
          <w:szCs w:val="20"/>
        </w:rPr>
        <w:t>Irena Bandová</w:t>
      </w:r>
    </w:p>
    <w:p w:rsidR="00F35913" w:rsidRPr="0010567A" w:rsidRDefault="00F35913" w:rsidP="0041790E">
      <w:pPr>
        <w:spacing w:line="360" w:lineRule="auto"/>
        <w:ind w:left="2127"/>
        <w:jc w:val="both"/>
        <w:rPr>
          <w:rFonts w:ascii="Arial" w:hAnsi="Arial" w:cs="Arial"/>
          <w:sz w:val="20"/>
          <w:szCs w:val="20"/>
        </w:rPr>
      </w:pPr>
      <w:r>
        <w:rPr>
          <w:rFonts w:ascii="Arial" w:hAnsi="Arial" w:cs="Arial"/>
          <w:sz w:val="20"/>
          <w:szCs w:val="20"/>
        </w:rPr>
        <w:t>Public Relations Manager</w:t>
      </w:r>
    </w:p>
    <w:p w:rsidR="00F35913" w:rsidRPr="0010567A" w:rsidRDefault="00F35913" w:rsidP="0041790E">
      <w:pPr>
        <w:spacing w:line="360" w:lineRule="auto"/>
        <w:ind w:left="2127"/>
        <w:jc w:val="both"/>
        <w:rPr>
          <w:rFonts w:ascii="Arial" w:hAnsi="Arial" w:cs="Arial"/>
          <w:sz w:val="20"/>
          <w:szCs w:val="20"/>
        </w:rPr>
      </w:pPr>
    </w:p>
    <w:p w:rsidR="00F35913" w:rsidRPr="0010567A" w:rsidRDefault="00F35913" w:rsidP="0041790E">
      <w:pPr>
        <w:spacing w:line="360" w:lineRule="auto"/>
        <w:ind w:left="2127"/>
        <w:jc w:val="both"/>
        <w:rPr>
          <w:rFonts w:ascii="Arial" w:hAnsi="Arial" w:cs="Arial"/>
          <w:sz w:val="20"/>
          <w:szCs w:val="20"/>
        </w:rPr>
      </w:pPr>
      <w:r>
        <w:rPr>
          <w:rFonts w:ascii="Arial" w:hAnsi="Arial" w:cs="Arial"/>
          <w:sz w:val="20"/>
          <w:szCs w:val="20"/>
        </w:rPr>
        <w:t>t</w:t>
      </w:r>
      <w:r w:rsidRPr="0010567A">
        <w:rPr>
          <w:rFonts w:ascii="Arial" w:hAnsi="Arial" w:cs="Arial"/>
          <w:sz w:val="20"/>
          <w:szCs w:val="20"/>
        </w:rPr>
        <w:t>el.: +420 257 107 316</w:t>
      </w:r>
    </w:p>
    <w:p w:rsidR="00F35913" w:rsidRPr="0010567A" w:rsidRDefault="00F35913" w:rsidP="0041790E">
      <w:pPr>
        <w:spacing w:line="360" w:lineRule="auto"/>
        <w:ind w:left="2127"/>
        <w:jc w:val="both"/>
        <w:rPr>
          <w:rFonts w:ascii="Arial" w:hAnsi="Arial" w:cs="Arial"/>
          <w:sz w:val="20"/>
          <w:szCs w:val="20"/>
        </w:rPr>
      </w:pPr>
      <w:r>
        <w:rPr>
          <w:rFonts w:ascii="Arial" w:hAnsi="Arial" w:cs="Arial"/>
          <w:sz w:val="20"/>
          <w:szCs w:val="20"/>
        </w:rPr>
        <w:t>m</w:t>
      </w:r>
      <w:r w:rsidRPr="0010567A">
        <w:rPr>
          <w:rFonts w:ascii="Arial" w:hAnsi="Arial" w:cs="Arial"/>
          <w:sz w:val="20"/>
          <w:szCs w:val="20"/>
        </w:rPr>
        <w:t>ob</w:t>
      </w:r>
      <w:r>
        <w:rPr>
          <w:rFonts w:ascii="Arial" w:hAnsi="Arial" w:cs="Arial"/>
          <w:sz w:val="20"/>
          <w:szCs w:val="20"/>
        </w:rPr>
        <w:t>il</w:t>
      </w:r>
      <w:r w:rsidRPr="0010567A">
        <w:rPr>
          <w:rFonts w:ascii="Arial" w:hAnsi="Arial" w:cs="Arial"/>
          <w:sz w:val="20"/>
          <w:szCs w:val="20"/>
        </w:rPr>
        <w:t>: +420 725 567 736</w:t>
      </w:r>
    </w:p>
    <w:p w:rsidR="00F35913" w:rsidRPr="0010567A" w:rsidRDefault="00F35913" w:rsidP="0041790E">
      <w:pPr>
        <w:spacing w:line="360" w:lineRule="auto"/>
        <w:ind w:left="2127"/>
        <w:jc w:val="both"/>
        <w:rPr>
          <w:rFonts w:ascii="Arial" w:hAnsi="Arial" w:cs="Arial"/>
          <w:sz w:val="20"/>
          <w:szCs w:val="20"/>
        </w:rPr>
      </w:pPr>
      <w:r w:rsidRPr="00B9093B">
        <w:rPr>
          <w:rFonts w:ascii="Arial" w:hAnsi="Arial" w:cs="Arial"/>
          <w:sz w:val="20"/>
          <w:szCs w:val="20"/>
        </w:rPr>
        <w:t>e-mail:</w:t>
      </w:r>
      <w:r>
        <w:rPr>
          <w:rFonts w:ascii="Arial" w:hAnsi="Arial" w:cs="Arial"/>
          <w:sz w:val="20"/>
          <w:szCs w:val="20"/>
        </w:rPr>
        <w:t xml:space="preserve"> </w:t>
      </w:r>
      <w:hyperlink r:id="rId8" w:history="1">
        <w:r w:rsidRPr="0010567A">
          <w:rPr>
            <w:rStyle w:val="Hypertextovodkaz"/>
            <w:rFonts w:ascii="Arial" w:hAnsi="Arial" w:cs="Arial"/>
            <w:sz w:val="20"/>
            <w:szCs w:val="20"/>
          </w:rPr>
          <w:t>irena.bandova@porsche.cz</w:t>
        </w:r>
      </w:hyperlink>
    </w:p>
    <w:p w:rsidR="00F35913" w:rsidRDefault="00F35913" w:rsidP="0041790E">
      <w:pPr>
        <w:spacing w:line="360" w:lineRule="auto"/>
        <w:ind w:left="2127"/>
        <w:jc w:val="both"/>
      </w:pPr>
      <w:r w:rsidRPr="00B9093B">
        <w:rPr>
          <w:rFonts w:ascii="Arial" w:hAnsi="Arial" w:cs="Arial"/>
          <w:sz w:val="20"/>
          <w:szCs w:val="20"/>
        </w:rPr>
        <w:t>web:</w:t>
      </w:r>
      <w:r>
        <w:rPr>
          <w:rFonts w:ascii="Arial" w:hAnsi="Arial" w:cs="Arial"/>
          <w:sz w:val="20"/>
          <w:szCs w:val="20"/>
        </w:rPr>
        <w:t xml:space="preserve"> </w:t>
      </w:r>
      <w:hyperlink r:id="rId9" w:history="1">
        <w:r w:rsidRPr="0010567A">
          <w:rPr>
            <w:rFonts w:ascii="Arial" w:hAnsi="Arial" w:cs="Arial"/>
            <w:sz w:val="20"/>
            <w:szCs w:val="20"/>
            <w:u w:val="single"/>
          </w:rPr>
          <w:t>www.porsche.cz</w:t>
        </w:r>
      </w:hyperlink>
    </w:p>
    <w:p w:rsidR="00F35913" w:rsidRDefault="00F35913" w:rsidP="0041790E">
      <w:pPr>
        <w:spacing w:line="360" w:lineRule="auto"/>
        <w:ind w:left="2127" w:hanging="142"/>
        <w:jc w:val="both"/>
        <w:rPr>
          <w:rFonts w:ascii="Arial" w:hAnsi="Arial" w:cs="Arial"/>
          <w:sz w:val="20"/>
          <w:u w:val="single"/>
        </w:rPr>
      </w:pPr>
    </w:p>
    <w:p w:rsidR="00F35913" w:rsidRDefault="00F35913" w:rsidP="0041790E">
      <w:pPr>
        <w:spacing w:line="360" w:lineRule="auto"/>
        <w:ind w:left="2127" w:hanging="142"/>
        <w:jc w:val="both"/>
        <w:rPr>
          <w:rFonts w:ascii="Arial" w:hAnsi="Arial" w:cs="Arial"/>
          <w:sz w:val="20"/>
          <w:u w:val="single"/>
        </w:rPr>
      </w:pPr>
    </w:p>
    <w:p w:rsidR="00F35913" w:rsidRDefault="00F35913" w:rsidP="0041790E">
      <w:pPr>
        <w:spacing w:line="360" w:lineRule="auto"/>
        <w:ind w:left="2127" w:hanging="142"/>
        <w:jc w:val="both"/>
        <w:rPr>
          <w:rFonts w:ascii="Arial" w:hAnsi="Arial" w:cs="Arial"/>
          <w:b/>
          <w:sz w:val="20"/>
        </w:rPr>
      </w:pPr>
    </w:p>
    <w:p w:rsidR="00F35913" w:rsidRDefault="00F35913" w:rsidP="0041790E">
      <w:pPr>
        <w:spacing w:line="360" w:lineRule="auto"/>
        <w:ind w:left="2127" w:hanging="142"/>
        <w:jc w:val="both"/>
        <w:rPr>
          <w:rFonts w:ascii="Arial" w:hAnsi="Arial" w:cs="Arial"/>
          <w:b/>
          <w:sz w:val="20"/>
        </w:rPr>
      </w:pPr>
    </w:p>
    <w:p w:rsidR="00F35913" w:rsidRPr="0010567A" w:rsidRDefault="00F35913" w:rsidP="0041790E">
      <w:pPr>
        <w:spacing w:line="360" w:lineRule="auto"/>
        <w:ind w:left="2127" w:hanging="142"/>
        <w:jc w:val="both"/>
        <w:rPr>
          <w:rFonts w:ascii="Arial" w:hAnsi="Arial" w:cs="Arial"/>
          <w:b/>
          <w:sz w:val="20"/>
        </w:rPr>
      </w:pPr>
    </w:p>
    <w:p w:rsidR="00F35913" w:rsidRPr="0010567A" w:rsidRDefault="00F35913" w:rsidP="0041790E">
      <w:pPr>
        <w:tabs>
          <w:tab w:val="left" w:pos="2127"/>
        </w:tabs>
        <w:spacing w:line="360" w:lineRule="auto"/>
        <w:jc w:val="both"/>
        <w:rPr>
          <w:rFonts w:ascii="Arial" w:eastAsia="PMingLiU" w:hAnsi="Arial" w:cs="Arial"/>
          <w:b/>
          <w:bCs/>
          <w:snapToGrid w:val="0"/>
          <w:sz w:val="20"/>
          <w:szCs w:val="20"/>
        </w:rPr>
      </w:pPr>
      <w:r>
        <w:rPr>
          <w:rFonts w:ascii="Arial" w:hAnsi="Arial" w:cs="Arial"/>
          <w:b/>
          <w:bCs/>
          <w:sz w:val="20"/>
          <w:szCs w:val="20"/>
        </w:rPr>
        <w:tab/>
      </w:r>
      <w:r w:rsidRPr="0010567A">
        <w:rPr>
          <w:rFonts w:ascii="Arial" w:hAnsi="Arial" w:cs="Arial"/>
          <w:b/>
          <w:bCs/>
          <w:sz w:val="20"/>
          <w:szCs w:val="20"/>
        </w:rPr>
        <w:t xml:space="preserve">O společnosti </w:t>
      </w:r>
      <w:r w:rsidRPr="0010567A">
        <w:rPr>
          <w:rFonts w:ascii="Arial" w:eastAsia="PMingLiU" w:hAnsi="Arial" w:cs="Arial"/>
          <w:b/>
          <w:bCs/>
          <w:snapToGrid w:val="0"/>
          <w:sz w:val="20"/>
          <w:szCs w:val="20"/>
        </w:rPr>
        <w:t>Porsche Inter Auto CZ spol. s r.o.</w:t>
      </w:r>
    </w:p>
    <w:p w:rsidR="00F35913" w:rsidRPr="0010567A" w:rsidRDefault="00F35913" w:rsidP="0041790E">
      <w:pPr>
        <w:spacing w:line="360" w:lineRule="auto"/>
        <w:ind w:left="2127" w:hanging="142"/>
        <w:jc w:val="both"/>
        <w:rPr>
          <w:rFonts w:ascii="Arial" w:hAnsi="Arial" w:cs="Arial"/>
          <w:b/>
          <w:bCs/>
          <w:sz w:val="20"/>
          <w:szCs w:val="20"/>
        </w:rPr>
      </w:pPr>
    </w:p>
    <w:p w:rsidR="00F35913" w:rsidRPr="0010567A" w:rsidRDefault="00F35913" w:rsidP="0041790E">
      <w:pPr>
        <w:spacing w:line="360" w:lineRule="auto"/>
        <w:ind w:left="2127" w:hanging="3"/>
        <w:jc w:val="both"/>
      </w:pPr>
      <w:r w:rsidRPr="0010567A">
        <w:rPr>
          <w:rFonts w:ascii="Arial" w:hAnsi="Arial" w:cs="Arial"/>
          <w:sz w:val="20"/>
          <w:szCs w:val="20"/>
        </w:rPr>
        <w:t>Porsche Inter Auto CZ spol. s r.o. je 100% dceřinou společností rakouské firmy Porsche Inter Auto se sídlem</w:t>
      </w:r>
      <w:r>
        <w:rPr>
          <w:rFonts w:ascii="Arial" w:hAnsi="Arial" w:cs="Arial"/>
          <w:sz w:val="20"/>
          <w:szCs w:val="20"/>
        </w:rPr>
        <w:t xml:space="preserve"> v </w:t>
      </w:r>
      <w:r w:rsidRPr="0010567A">
        <w:rPr>
          <w:rFonts w:ascii="Arial" w:hAnsi="Arial" w:cs="Arial"/>
          <w:sz w:val="20"/>
          <w:szCs w:val="20"/>
        </w:rPr>
        <w:t xml:space="preserve">Salzburgu, </w:t>
      </w:r>
      <w:r>
        <w:rPr>
          <w:rFonts w:ascii="Arial" w:hAnsi="Arial" w:cs="Arial"/>
          <w:bCs/>
          <w:sz w:val="20"/>
          <w:szCs w:val="20"/>
        </w:rPr>
        <w:t>jejímž vlastníkem je </w:t>
      </w:r>
      <w:r w:rsidRPr="0010567A">
        <w:rPr>
          <w:rFonts w:ascii="Arial" w:hAnsi="Arial" w:cs="Arial"/>
          <w:bCs/>
          <w:sz w:val="20"/>
          <w:szCs w:val="20"/>
        </w:rPr>
        <w:t>společnost Porsche Holding Salzburg</w:t>
      </w:r>
      <w:r w:rsidRPr="0010567A">
        <w:rPr>
          <w:rFonts w:ascii="Arial" w:hAnsi="Arial" w:cs="Arial"/>
          <w:sz w:val="20"/>
          <w:szCs w:val="20"/>
        </w:rPr>
        <w:t xml:space="preserve">. </w:t>
      </w:r>
      <w:r w:rsidRPr="0010567A">
        <w:rPr>
          <w:rFonts w:ascii="Arial" w:hAnsi="Arial" w:cs="Arial"/>
          <w:bCs/>
          <w:sz w:val="20"/>
          <w:szCs w:val="20"/>
        </w:rPr>
        <w:t>Rakouská společnost Porsche Inter Auto se řadí k nejúspěšnějším</w:t>
      </w:r>
      <w:r>
        <w:rPr>
          <w:rFonts w:ascii="Arial" w:hAnsi="Arial" w:cs="Arial"/>
          <w:bCs/>
          <w:sz w:val="20"/>
          <w:szCs w:val="20"/>
        </w:rPr>
        <w:t xml:space="preserve"> a </w:t>
      </w:r>
      <w:r w:rsidRPr="0010567A">
        <w:rPr>
          <w:rFonts w:ascii="Arial" w:hAnsi="Arial" w:cs="Arial"/>
          <w:bCs/>
          <w:sz w:val="20"/>
          <w:szCs w:val="20"/>
        </w:rPr>
        <w:t>nejvýznamnějším podnikatelským subjektům</w:t>
      </w:r>
      <w:r>
        <w:rPr>
          <w:rFonts w:ascii="Arial" w:hAnsi="Arial" w:cs="Arial"/>
          <w:bCs/>
          <w:sz w:val="20"/>
          <w:szCs w:val="20"/>
        </w:rPr>
        <w:t xml:space="preserve"> v </w:t>
      </w:r>
      <w:r w:rsidRPr="0010567A">
        <w:rPr>
          <w:rFonts w:ascii="Arial" w:hAnsi="Arial" w:cs="Arial"/>
          <w:bCs/>
          <w:sz w:val="20"/>
          <w:szCs w:val="20"/>
        </w:rPr>
        <w:t>oblasti prodeje</w:t>
      </w:r>
      <w:r>
        <w:rPr>
          <w:rFonts w:ascii="Arial" w:hAnsi="Arial" w:cs="Arial"/>
          <w:bCs/>
          <w:sz w:val="20"/>
          <w:szCs w:val="20"/>
        </w:rPr>
        <w:t xml:space="preserve"> a </w:t>
      </w:r>
      <w:r w:rsidRPr="0010567A">
        <w:rPr>
          <w:rFonts w:ascii="Arial" w:hAnsi="Arial" w:cs="Arial"/>
          <w:bCs/>
          <w:sz w:val="20"/>
          <w:szCs w:val="20"/>
        </w:rPr>
        <w:t>servisu automobilů</w:t>
      </w:r>
      <w:r>
        <w:rPr>
          <w:rFonts w:ascii="Arial" w:hAnsi="Arial" w:cs="Arial"/>
          <w:bCs/>
          <w:sz w:val="20"/>
          <w:szCs w:val="20"/>
        </w:rPr>
        <w:t xml:space="preserve"> v </w:t>
      </w:r>
      <w:r w:rsidRPr="0010567A">
        <w:rPr>
          <w:rFonts w:ascii="Arial" w:hAnsi="Arial" w:cs="Arial"/>
          <w:bCs/>
          <w:sz w:val="20"/>
          <w:szCs w:val="20"/>
        </w:rPr>
        <w:t>Evropě.</w:t>
      </w:r>
    </w:p>
    <w:p w:rsidR="00F35913" w:rsidRPr="0010567A" w:rsidRDefault="00F35913" w:rsidP="0041790E">
      <w:pPr>
        <w:spacing w:line="360" w:lineRule="auto"/>
        <w:ind w:left="2127" w:hanging="142"/>
        <w:jc w:val="both"/>
        <w:rPr>
          <w:rFonts w:ascii="Arial" w:eastAsia="PMingLiU" w:hAnsi="Arial"/>
          <w:snapToGrid w:val="0"/>
          <w:sz w:val="20"/>
          <w:szCs w:val="20"/>
        </w:rPr>
      </w:pPr>
    </w:p>
    <w:p w:rsidR="00F35913" w:rsidRPr="0010567A" w:rsidRDefault="00F35913" w:rsidP="0041790E">
      <w:pPr>
        <w:spacing w:line="360" w:lineRule="auto"/>
        <w:ind w:left="2127" w:hanging="3"/>
        <w:jc w:val="both"/>
        <w:rPr>
          <w:rFonts w:ascii="Arial" w:hAnsi="Arial" w:cs="Arial"/>
          <w:sz w:val="20"/>
          <w:szCs w:val="20"/>
        </w:rPr>
      </w:pPr>
      <w:r w:rsidRPr="0010567A">
        <w:rPr>
          <w:rFonts w:ascii="Arial" w:eastAsia="PMingLiU" w:hAnsi="Arial" w:cs="Arial"/>
          <w:snapToGrid w:val="0"/>
          <w:sz w:val="20"/>
          <w:szCs w:val="20"/>
        </w:rPr>
        <w:t xml:space="preserve">Společnost Porsche Inter Auto CZ je největším prodejcem vozů Volkswagen, Audi, </w:t>
      </w:r>
      <w:r>
        <w:rPr>
          <w:rFonts w:ascii="Arial" w:eastAsia="PMingLiU" w:hAnsi="Arial" w:cs="Arial"/>
          <w:snapToGrid w:val="0"/>
          <w:sz w:val="20"/>
          <w:szCs w:val="20"/>
        </w:rPr>
        <w:t xml:space="preserve">SEAT, </w:t>
      </w:r>
      <w:r w:rsidRPr="0010567A">
        <w:rPr>
          <w:rFonts w:ascii="Arial" w:eastAsia="PMingLiU" w:hAnsi="Arial" w:cs="Arial"/>
          <w:snapToGrid w:val="0"/>
          <w:sz w:val="20"/>
          <w:szCs w:val="20"/>
        </w:rPr>
        <w:t>Škoda</w:t>
      </w:r>
      <w:r>
        <w:rPr>
          <w:rFonts w:ascii="Arial" w:eastAsia="PMingLiU" w:hAnsi="Arial" w:cs="Arial"/>
          <w:snapToGrid w:val="0"/>
          <w:sz w:val="20"/>
          <w:szCs w:val="20"/>
        </w:rPr>
        <w:t xml:space="preserve"> a </w:t>
      </w:r>
      <w:r w:rsidRPr="0010567A">
        <w:rPr>
          <w:rFonts w:ascii="Arial" w:eastAsia="PMingLiU" w:hAnsi="Arial" w:cs="Arial"/>
          <w:snapToGrid w:val="0"/>
          <w:sz w:val="20"/>
          <w:szCs w:val="20"/>
        </w:rPr>
        <w:t>importérem</w:t>
      </w:r>
      <w:r>
        <w:rPr>
          <w:rFonts w:ascii="Arial" w:eastAsia="PMingLiU" w:hAnsi="Arial" w:cs="Arial"/>
          <w:snapToGrid w:val="0"/>
          <w:sz w:val="20"/>
          <w:szCs w:val="20"/>
        </w:rPr>
        <w:t xml:space="preserve"> a </w:t>
      </w:r>
      <w:r w:rsidRPr="0010567A">
        <w:rPr>
          <w:rFonts w:ascii="Arial" w:eastAsia="PMingLiU" w:hAnsi="Arial" w:cs="Arial"/>
          <w:snapToGrid w:val="0"/>
          <w:sz w:val="20"/>
          <w:szCs w:val="20"/>
        </w:rPr>
        <w:t>prodejcem značky Porsche</w:t>
      </w:r>
      <w:r>
        <w:rPr>
          <w:rFonts w:ascii="Arial" w:eastAsia="PMingLiU" w:hAnsi="Arial" w:cs="Arial"/>
          <w:snapToGrid w:val="0"/>
          <w:sz w:val="20"/>
          <w:szCs w:val="20"/>
        </w:rPr>
        <w:t xml:space="preserve"> v </w:t>
      </w:r>
      <w:r w:rsidRPr="0010567A">
        <w:rPr>
          <w:rFonts w:ascii="Arial" w:eastAsia="PMingLiU" w:hAnsi="Arial" w:cs="Arial"/>
          <w:snapToGrid w:val="0"/>
          <w:sz w:val="20"/>
          <w:szCs w:val="20"/>
        </w:rPr>
        <w:t>České republice.</w:t>
      </w:r>
      <w:r w:rsidRPr="0010567A">
        <w:rPr>
          <w:rFonts w:ascii="Arial" w:hAnsi="Arial" w:cs="Arial"/>
          <w:sz w:val="20"/>
          <w:szCs w:val="20"/>
        </w:rPr>
        <w:t xml:space="preserve"> Je rovněž servisním</w:t>
      </w:r>
      <w:r>
        <w:rPr>
          <w:rFonts w:ascii="Arial" w:hAnsi="Arial" w:cs="Arial"/>
          <w:sz w:val="20"/>
          <w:szCs w:val="20"/>
        </w:rPr>
        <w:t xml:space="preserve"> a </w:t>
      </w:r>
      <w:r w:rsidRPr="0010567A">
        <w:rPr>
          <w:rFonts w:ascii="Arial" w:hAnsi="Arial" w:cs="Arial"/>
          <w:sz w:val="20"/>
          <w:szCs w:val="20"/>
        </w:rPr>
        <w:t>prodejním zastoupením Bentley pro český trh. Disponuje největším skladem nových v</w:t>
      </w:r>
      <w:r>
        <w:rPr>
          <w:rFonts w:ascii="Arial" w:hAnsi="Arial" w:cs="Arial"/>
          <w:sz w:val="20"/>
          <w:szCs w:val="20"/>
        </w:rPr>
        <w:t>ozů a náhradních dílů. Ročně se v </w:t>
      </w:r>
      <w:r w:rsidRPr="0010567A">
        <w:rPr>
          <w:rFonts w:ascii="Arial" w:hAnsi="Arial" w:cs="Arial"/>
          <w:sz w:val="20"/>
          <w:szCs w:val="20"/>
        </w:rPr>
        <w:t>Porsche Inter Auto CZ prodá více než 1</w:t>
      </w:r>
      <w:r>
        <w:rPr>
          <w:rFonts w:ascii="Arial" w:hAnsi="Arial" w:cs="Arial"/>
          <w:sz w:val="20"/>
          <w:szCs w:val="20"/>
        </w:rPr>
        <w:t>2</w:t>
      </w:r>
      <w:r w:rsidRPr="0010567A">
        <w:rPr>
          <w:rFonts w:ascii="Arial" w:hAnsi="Arial" w:cs="Arial"/>
          <w:sz w:val="20"/>
          <w:szCs w:val="20"/>
        </w:rPr>
        <w:t> 000 kusů nových</w:t>
      </w:r>
      <w:r>
        <w:rPr>
          <w:rFonts w:ascii="Arial" w:hAnsi="Arial" w:cs="Arial"/>
          <w:sz w:val="20"/>
          <w:szCs w:val="20"/>
        </w:rPr>
        <w:t xml:space="preserve"> a 4</w:t>
      </w:r>
      <w:r w:rsidRPr="0010567A">
        <w:rPr>
          <w:rFonts w:ascii="Arial" w:hAnsi="Arial" w:cs="Arial"/>
          <w:sz w:val="20"/>
          <w:szCs w:val="20"/>
        </w:rPr>
        <w:t>000 ojetých automobilů. Zároveň poskytuje Porsche Inter Auto CZ přes 4</w:t>
      </w:r>
      <w:r>
        <w:rPr>
          <w:rFonts w:ascii="Arial" w:hAnsi="Arial" w:cs="Arial"/>
          <w:sz w:val="20"/>
          <w:szCs w:val="20"/>
        </w:rPr>
        <w:t>7</w:t>
      </w:r>
      <w:r w:rsidRPr="0010567A">
        <w:rPr>
          <w:rFonts w:ascii="Arial" w:hAnsi="Arial" w:cs="Arial"/>
          <w:sz w:val="20"/>
          <w:szCs w:val="20"/>
        </w:rPr>
        <w:t>0</w:t>
      </w:r>
      <w:r>
        <w:rPr>
          <w:rFonts w:ascii="Arial" w:hAnsi="Arial" w:cs="Arial"/>
          <w:sz w:val="20"/>
          <w:szCs w:val="20"/>
        </w:rPr>
        <w:t> </w:t>
      </w:r>
      <w:r w:rsidRPr="0010567A">
        <w:rPr>
          <w:rFonts w:ascii="Arial" w:hAnsi="Arial" w:cs="Arial"/>
          <w:sz w:val="20"/>
          <w:szCs w:val="20"/>
        </w:rPr>
        <w:t>000 servisních hodin ročně.</w:t>
      </w:r>
    </w:p>
    <w:p w:rsidR="00F35913" w:rsidRPr="0010567A" w:rsidRDefault="00F35913" w:rsidP="0041790E">
      <w:pPr>
        <w:spacing w:line="360" w:lineRule="auto"/>
        <w:ind w:left="2127" w:hanging="142"/>
        <w:jc w:val="both"/>
        <w:rPr>
          <w:rFonts w:ascii="Arial" w:hAnsi="Arial" w:cs="Arial"/>
          <w:sz w:val="20"/>
          <w:szCs w:val="20"/>
        </w:rPr>
      </w:pPr>
    </w:p>
    <w:p w:rsidR="00F35913" w:rsidRPr="0010567A" w:rsidRDefault="00F35913" w:rsidP="0041790E">
      <w:pPr>
        <w:spacing w:line="360" w:lineRule="auto"/>
        <w:ind w:left="2127" w:hanging="3"/>
        <w:jc w:val="both"/>
        <w:rPr>
          <w:rFonts w:ascii="Arial" w:hAnsi="Arial" w:cs="Arial"/>
          <w:sz w:val="20"/>
          <w:szCs w:val="20"/>
        </w:rPr>
      </w:pPr>
      <w:r w:rsidRPr="0010567A">
        <w:rPr>
          <w:rFonts w:ascii="Arial" w:hAnsi="Arial" w:cs="Arial"/>
          <w:sz w:val="20"/>
          <w:szCs w:val="20"/>
        </w:rPr>
        <w:t>Společnost Porsche Inter Auto CZ zaměstnává</w:t>
      </w:r>
      <w:r>
        <w:rPr>
          <w:rFonts w:ascii="Arial" w:hAnsi="Arial" w:cs="Arial"/>
          <w:sz w:val="20"/>
          <w:szCs w:val="20"/>
        </w:rPr>
        <w:t xml:space="preserve"> v </w:t>
      </w:r>
      <w:r w:rsidRPr="0010567A">
        <w:rPr>
          <w:rFonts w:ascii="Arial" w:hAnsi="Arial" w:cs="Arial"/>
          <w:sz w:val="20"/>
          <w:szCs w:val="20"/>
        </w:rPr>
        <w:t>České republice</w:t>
      </w:r>
      <w:r>
        <w:rPr>
          <w:rFonts w:ascii="Arial" w:hAnsi="Arial" w:cs="Arial"/>
          <w:sz w:val="20"/>
          <w:szCs w:val="20"/>
        </w:rPr>
        <w:t xml:space="preserve"> v </w:t>
      </w:r>
      <w:r w:rsidRPr="0010567A">
        <w:rPr>
          <w:rFonts w:ascii="Arial" w:hAnsi="Arial" w:cs="Arial"/>
          <w:sz w:val="20"/>
          <w:szCs w:val="20"/>
        </w:rPr>
        <w:t xml:space="preserve">současné době </w:t>
      </w:r>
      <w:r>
        <w:rPr>
          <w:rFonts w:ascii="Arial" w:hAnsi="Arial" w:cs="Arial"/>
          <w:sz w:val="20"/>
          <w:szCs w:val="20"/>
        </w:rPr>
        <w:t>90</w:t>
      </w:r>
      <w:r w:rsidRPr="0010567A">
        <w:rPr>
          <w:rFonts w:ascii="Arial" w:hAnsi="Arial" w:cs="Arial"/>
          <w:sz w:val="20"/>
          <w:szCs w:val="20"/>
        </w:rPr>
        <w:t>0 zaměstnanců</w:t>
      </w:r>
      <w:r>
        <w:rPr>
          <w:rFonts w:ascii="Arial" w:hAnsi="Arial" w:cs="Arial"/>
          <w:sz w:val="20"/>
          <w:szCs w:val="20"/>
        </w:rPr>
        <w:t xml:space="preserve"> v deseti</w:t>
      </w:r>
      <w:r w:rsidRPr="0010567A">
        <w:rPr>
          <w:rFonts w:ascii="Arial" w:hAnsi="Arial" w:cs="Arial"/>
          <w:sz w:val="20"/>
          <w:szCs w:val="20"/>
        </w:rPr>
        <w:t xml:space="preserve"> pobočkách –</w:t>
      </w:r>
      <w:r>
        <w:rPr>
          <w:rFonts w:ascii="Arial" w:hAnsi="Arial" w:cs="Arial"/>
          <w:sz w:val="20"/>
          <w:szCs w:val="20"/>
        </w:rPr>
        <w:t xml:space="preserve"> v </w:t>
      </w:r>
      <w:r w:rsidRPr="0010567A">
        <w:rPr>
          <w:rFonts w:ascii="Arial" w:hAnsi="Arial" w:cs="Arial"/>
          <w:sz w:val="20"/>
          <w:szCs w:val="20"/>
        </w:rPr>
        <w:t>Praze,</w:t>
      </w:r>
      <w:r>
        <w:rPr>
          <w:rFonts w:ascii="Arial" w:hAnsi="Arial" w:cs="Arial"/>
          <w:sz w:val="20"/>
          <w:szCs w:val="20"/>
        </w:rPr>
        <w:t xml:space="preserve"> </w:t>
      </w:r>
      <w:r w:rsidRPr="0010567A">
        <w:rPr>
          <w:rFonts w:ascii="Arial" w:hAnsi="Arial" w:cs="Arial"/>
          <w:sz w:val="20"/>
          <w:szCs w:val="20"/>
        </w:rPr>
        <w:t>Plzni, Brně, Olomouci, Hradci Králové</w:t>
      </w:r>
      <w:r>
        <w:rPr>
          <w:rFonts w:ascii="Arial" w:hAnsi="Arial" w:cs="Arial"/>
          <w:sz w:val="20"/>
          <w:szCs w:val="20"/>
        </w:rPr>
        <w:t>, </w:t>
      </w:r>
      <w:r w:rsidRPr="0010567A">
        <w:rPr>
          <w:rFonts w:ascii="Arial" w:hAnsi="Arial" w:cs="Arial"/>
          <w:sz w:val="20"/>
          <w:szCs w:val="20"/>
        </w:rPr>
        <w:t>Českých Budějovicích</w:t>
      </w:r>
      <w:r>
        <w:rPr>
          <w:rFonts w:ascii="Arial" w:hAnsi="Arial" w:cs="Arial"/>
          <w:sz w:val="20"/>
          <w:szCs w:val="20"/>
        </w:rPr>
        <w:t>, Ostravě a Opavě</w:t>
      </w:r>
      <w:r w:rsidRPr="0010567A">
        <w:rPr>
          <w:rFonts w:ascii="Arial" w:hAnsi="Arial" w:cs="Arial"/>
          <w:sz w:val="20"/>
          <w:szCs w:val="20"/>
        </w:rPr>
        <w:t>. Všechny autosalony mají k dispozici nejnovější technologie</w:t>
      </w:r>
      <w:r>
        <w:rPr>
          <w:rFonts w:ascii="Arial" w:hAnsi="Arial" w:cs="Arial"/>
          <w:sz w:val="20"/>
          <w:szCs w:val="20"/>
        </w:rPr>
        <w:t xml:space="preserve"> a </w:t>
      </w:r>
      <w:r w:rsidRPr="0010567A">
        <w:rPr>
          <w:rFonts w:ascii="Arial" w:hAnsi="Arial" w:cs="Arial"/>
          <w:sz w:val="20"/>
          <w:szCs w:val="20"/>
        </w:rPr>
        <w:t>nejmodernější know-how mezinárodní společnosti. Zaměstnanci pravidelně procházejí systémem odborných školení. Všechny provozovny jsou certifikovány dle ISO 9001:2000.</w:t>
      </w:r>
    </w:p>
    <w:p w:rsidR="00F35913" w:rsidRPr="0010567A" w:rsidRDefault="00F35913" w:rsidP="0041790E">
      <w:pPr>
        <w:spacing w:line="360" w:lineRule="auto"/>
        <w:ind w:left="2127" w:hanging="142"/>
        <w:jc w:val="both"/>
        <w:rPr>
          <w:rFonts w:ascii="Arial" w:hAnsi="Arial" w:cs="Arial"/>
          <w:sz w:val="20"/>
          <w:szCs w:val="20"/>
        </w:rPr>
      </w:pPr>
    </w:p>
    <w:p w:rsidR="00F35913" w:rsidRPr="0010567A" w:rsidRDefault="00F35913" w:rsidP="0041790E">
      <w:pPr>
        <w:spacing w:line="360" w:lineRule="auto"/>
        <w:ind w:left="2127" w:hanging="3"/>
        <w:jc w:val="both"/>
        <w:rPr>
          <w:rFonts w:ascii="Arial" w:hAnsi="Arial" w:cs="Arial"/>
          <w:sz w:val="20"/>
          <w:szCs w:val="20"/>
        </w:rPr>
      </w:pPr>
      <w:r w:rsidRPr="0010567A">
        <w:rPr>
          <w:rFonts w:ascii="Arial" w:hAnsi="Arial" w:cs="Arial"/>
          <w:sz w:val="20"/>
          <w:szCs w:val="20"/>
        </w:rPr>
        <w:lastRenderedPageBreak/>
        <w:t>Sítě provozoven firmy Porsche Inter Auto naleznete nejen</w:t>
      </w:r>
      <w:r>
        <w:rPr>
          <w:rFonts w:ascii="Arial" w:hAnsi="Arial" w:cs="Arial"/>
          <w:sz w:val="20"/>
          <w:szCs w:val="20"/>
        </w:rPr>
        <w:t xml:space="preserve"> v </w:t>
      </w:r>
      <w:r w:rsidRPr="0010567A">
        <w:rPr>
          <w:rFonts w:ascii="Arial" w:hAnsi="Arial" w:cs="Arial"/>
          <w:sz w:val="20"/>
          <w:szCs w:val="20"/>
        </w:rPr>
        <w:t xml:space="preserve">České republice, ale také </w:t>
      </w:r>
      <w:r>
        <w:rPr>
          <w:rFonts w:ascii="Arial" w:hAnsi="Arial" w:cs="Arial"/>
          <w:sz w:val="20"/>
          <w:szCs w:val="20"/>
        </w:rPr>
        <w:t xml:space="preserve">v </w:t>
      </w:r>
      <w:r w:rsidRPr="0010567A">
        <w:rPr>
          <w:rFonts w:ascii="Arial" w:hAnsi="Arial" w:cs="Arial"/>
          <w:sz w:val="20"/>
          <w:szCs w:val="20"/>
        </w:rPr>
        <w:t>Rakousku, Chorvatsku, Maďarsku, Německu, Rumunsku, Slovinsku, Itálii, na Slovensku</w:t>
      </w:r>
      <w:r>
        <w:rPr>
          <w:rFonts w:ascii="Arial" w:hAnsi="Arial" w:cs="Arial"/>
          <w:sz w:val="20"/>
          <w:szCs w:val="20"/>
        </w:rPr>
        <w:t xml:space="preserve"> a v </w:t>
      </w:r>
      <w:r w:rsidRPr="0010567A">
        <w:rPr>
          <w:rFonts w:ascii="Arial" w:hAnsi="Arial" w:cs="Arial"/>
          <w:sz w:val="20"/>
          <w:szCs w:val="20"/>
        </w:rPr>
        <w:t>Albánii. Prostřednictvím svého zastoupení působí Porsche Inter Auto</w:t>
      </w:r>
      <w:r>
        <w:rPr>
          <w:rFonts w:ascii="Arial" w:hAnsi="Arial" w:cs="Arial"/>
          <w:sz w:val="20"/>
          <w:szCs w:val="20"/>
        </w:rPr>
        <w:t xml:space="preserve"> i </w:t>
      </w:r>
      <w:r w:rsidRPr="0010567A">
        <w:rPr>
          <w:rFonts w:ascii="Arial" w:hAnsi="Arial" w:cs="Arial"/>
          <w:sz w:val="20"/>
          <w:szCs w:val="20"/>
        </w:rPr>
        <w:t>v</w:t>
      </w:r>
      <w:r>
        <w:rPr>
          <w:rFonts w:ascii="Arial" w:hAnsi="Arial" w:cs="Arial"/>
          <w:sz w:val="20"/>
          <w:szCs w:val="20"/>
        </w:rPr>
        <w:t> </w:t>
      </w:r>
      <w:r w:rsidRPr="0010567A">
        <w:rPr>
          <w:rFonts w:ascii="Arial" w:hAnsi="Arial" w:cs="Arial"/>
          <w:sz w:val="20"/>
          <w:szCs w:val="20"/>
        </w:rPr>
        <w:t>Číně.</w:t>
      </w:r>
    </w:p>
    <w:p w:rsidR="00F35913" w:rsidRPr="0010567A" w:rsidRDefault="00F35913" w:rsidP="0041790E">
      <w:pPr>
        <w:spacing w:line="360" w:lineRule="auto"/>
        <w:ind w:left="2127" w:hanging="142"/>
        <w:jc w:val="both"/>
        <w:rPr>
          <w:rFonts w:ascii="Arial" w:hAnsi="Arial" w:cs="Arial"/>
          <w:b/>
          <w:sz w:val="20"/>
        </w:rPr>
      </w:pPr>
    </w:p>
    <w:p w:rsidR="00F35913" w:rsidRPr="003C6304" w:rsidRDefault="00F35913" w:rsidP="0041790E">
      <w:pPr>
        <w:spacing w:line="360" w:lineRule="auto"/>
        <w:ind w:left="2127"/>
        <w:jc w:val="both"/>
        <w:rPr>
          <w:rFonts w:cs="Arial"/>
          <w:sz w:val="20"/>
          <w:szCs w:val="20"/>
        </w:rPr>
      </w:pPr>
    </w:p>
    <w:sectPr w:rsidR="00F35913" w:rsidRPr="003C6304" w:rsidSect="00661941">
      <w:headerReference w:type="default" r:id="rId10"/>
      <w:footerReference w:type="default" r:id="rId11"/>
      <w:pgSz w:w="11906" w:h="16838"/>
      <w:pgMar w:top="252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86C" w:rsidRDefault="0079586C">
      <w:r>
        <w:separator/>
      </w:r>
    </w:p>
  </w:endnote>
  <w:endnote w:type="continuationSeparator" w:id="0">
    <w:p w:rsidR="0079586C" w:rsidRDefault="0079586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MT">
    <w:altName w:val="Arial Unicode MS"/>
    <w:charset w:val="80"/>
    <w:family w:val="swiss"/>
    <w:pitch w:val="variable"/>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6C" w:rsidRDefault="007A5124" w:rsidP="00661941">
    <w:pPr>
      <w:pStyle w:val="Zpat"/>
      <w:tabs>
        <w:tab w:val="clear" w:pos="4536"/>
        <w:tab w:val="clear" w:pos="9072"/>
        <w:tab w:val="center" w:pos="5026"/>
        <w:tab w:val="right" w:pos="9477"/>
      </w:tabs>
      <w:rPr>
        <w:sz w:val="14"/>
      </w:rPr>
    </w:pPr>
    <w:r>
      <w:rPr>
        <w:noProof/>
      </w:rPr>
      <w:drawing>
        <wp:anchor distT="0" distB="0" distL="114300" distR="114300" simplePos="0" relativeHeight="251657728" behindDoc="0" locked="0" layoutInCell="1" allowOverlap="1">
          <wp:simplePos x="0" y="0"/>
          <wp:positionH relativeFrom="column">
            <wp:posOffset>4977130</wp:posOffset>
          </wp:positionH>
          <wp:positionV relativeFrom="paragraph">
            <wp:posOffset>39370</wp:posOffset>
          </wp:positionV>
          <wp:extent cx="1097915" cy="222885"/>
          <wp:effectExtent l="19050" t="0" r="6985" b="0"/>
          <wp:wrapTopAndBottom/>
          <wp:docPr id="2" name="obrázek 5" descr="PIA InterAuto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PIA InterAuto CZ"/>
                  <pic:cNvPicPr>
                    <a:picLocks noChangeAspect="1" noChangeArrowheads="1"/>
                  </pic:cNvPicPr>
                </pic:nvPicPr>
                <pic:blipFill>
                  <a:blip r:embed="rId1"/>
                  <a:srcRect/>
                  <a:stretch>
                    <a:fillRect/>
                  </a:stretch>
                </pic:blipFill>
                <pic:spPr bwMode="auto">
                  <a:xfrm>
                    <a:off x="0" y="0"/>
                    <a:ext cx="1097915" cy="222885"/>
                  </a:xfrm>
                  <a:prstGeom prst="rect">
                    <a:avLst/>
                  </a:prstGeom>
                  <a:noFill/>
                </pic:spPr>
              </pic:pic>
            </a:graphicData>
          </a:graphic>
        </wp:anchor>
      </w:drawing>
    </w:r>
    <w:r w:rsidR="00175473" w:rsidRPr="00175473">
      <w:rPr>
        <w:noProof/>
      </w:rPr>
      <w:pict>
        <v:line id="Line 3" o:spid="_x0000_s2051" style="position:absolute;z-index:251656704;visibility:visible;mso-position-horizontal-relative:text;mso-position-vertical-relative:text" from="4.35pt,-5.05pt" to="478.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lA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Zmi3m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"/>
      </w:pict>
    </w:r>
    <w:r w:rsidR="0079586C">
      <w:rPr>
        <w:sz w:val="14"/>
      </w:rPr>
      <w:t xml:space="preserve">   Porsche Inter Auto CZ s. r. o.   </w:t>
    </w:r>
    <w:r w:rsidR="0079586C">
      <w:rPr>
        <w:sz w:val="14"/>
      </w:rPr>
      <w:tab/>
      <w:t>Telefon: +420 257 107 311</w:t>
    </w:r>
  </w:p>
  <w:p w:rsidR="0079586C" w:rsidRDefault="0079586C" w:rsidP="00661941">
    <w:pPr>
      <w:pStyle w:val="Zpat"/>
      <w:tabs>
        <w:tab w:val="clear" w:pos="4536"/>
        <w:tab w:val="clear" w:pos="9072"/>
        <w:tab w:val="center" w:pos="4830"/>
        <w:tab w:val="right" w:pos="9239"/>
      </w:tabs>
      <w:rPr>
        <w:sz w:val="14"/>
      </w:rPr>
    </w:pPr>
    <w:r>
      <w:rPr>
        <w:sz w:val="14"/>
      </w:rPr>
      <w:t xml:space="preserve">   Vrchlického 31/18 </w:t>
    </w:r>
    <w:r>
      <w:rPr>
        <w:sz w:val="14"/>
      </w:rPr>
      <w:tab/>
      <w:t xml:space="preserve">      Fax: +420 257 107 399</w:t>
    </w:r>
  </w:p>
  <w:p w:rsidR="0079586C" w:rsidRDefault="0079586C">
    <w:pPr>
      <w:pStyle w:val="Zpat"/>
    </w:pPr>
    <w:r>
      <w:rPr>
        <w:sz w:val="14"/>
      </w:rPr>
      <w:t xml:space="preserve">   Praha 5, 150 00 </w:t>
    </w:r>
    <w:r>
      <w:rPr>
        <w:sz w:val="14"/>
      </w:rPr>
      <w:tab/>
      <w:t xml:space="preserve">            www.porsche.cz</w:t>
    </w:r>
    <w:r>
      <w:rPr>
        <w:sz w:val="1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86C" w:rsidRDefault="0079586C">
      <w:r>
        <w:separator/>
      </w:r>
    </w:p>
  </w:footnote>
  <w:footnote w:type="continuationSeparator" w:id="0">
    <w:p w:rsidR="0079586C" w:rsidRDefault="007958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6C" w:rsidRDefault="007A5124">
    <w:pPr>
      <w:pStyle w:val="Zhlav"/>
      <w:rPr>
        <w:b/>
        <w:bCs/>
        <w:sz w:val="32"/>
      </w:rPr>
    </w:pPr>
    <w:r>
      <w:rPr>
        <w:noProof/>
      </w:rPr>
      <w:drawing>
        <wp:anchor distT="0" distB="0" distL="114300" distR="114300" simplePos="0" relativeHeight="251658752" behindDoc="0" locked="0" layoutInCell="1" allowOverlap="1">
          <wp:simplePos x="0" y="0"/>
          <wp:positionH relativeFrom="column">
            <wp:posOffset>4447540</wp:posOffset>
          </wp:positionH>
          <wp:positionV relativeFrom="paragraph">
            <wp:posOffset>125095</wp:posOffset>
          </wp:positionV>
          <wp:extent cx="1492885" cy="798195"/>
          <wp:effectExtent l="19050" t="0" r="0" b="0"/>
          <wp:wrapTight wrapText="bothSides">
            <wp:wrapPolygon edited="0">
              <wp:start x="-276" y="0"/>
              <wp:lineTo x="-276" y="21136"/>
              <wp:lineTo x="21499" y="21136"/>
              <wp:lineTo x="21499" y="0"/>
              <wp:lineTo x="-276" y="0"/>
            </wp:wrapPolygon>
          </wp:wrapTight>
          <wp:docPr id="1" name="obrázek 6" descr="MARK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MARKE_4C"/>
                  <pic:cNvPicPr>
                    <a:picLocks noChangeAspect="1" noChangeArrowheads="1"/>
                  </pic:cNvPicPr>
                </pic:nvPicPr>
                <pic:blipFill>
                  <a:blip r:embed="rId1"/>
                  <a:srcRect/>
                  <a:stretch>
                    <a:fillRect/>
                  </a:stretch>
                </pic:blipFill>
                <pic:spPr bwMode="auto">
                  <a:xfrm>
                    <a:off x="0" y="0"/>
                    <a:ext cx="1492885" cy="798195"/>
                  </a:xfrm>
                  <a:prstGeom prst="rect">
                    <a:avLst/>
                  </a:prstGeom>
                  <a:noFill/>
                </pic:spPr>
              </pic:pic>
            </a:graphicData>
          </a:graphic>
        </wp:anchor>
      </w:drawing>
    </w:r>
  </w:p>
  <w:p w:rsidR="0079586C" w:rsidRDefault="0079586C" w:rsidP="00661941">
    <w:pPr>
      <w:pStyle w:val="Zhlav"/>
      <w:rPr>
        <w:b/>
        <w:bCs/>
        <w:sz w:val="32"/>
      </w:rPr>
    </w:pPr>
  </w:p>
  <w:p w:rsidR="0079586C" w:rsidRDefault="0079586C" w:rsidP="00661941">
    <w:pPr>
      <w:pStyle w:val="Zhlav"/>
      <w:rPr>
        <w:b/>
        <w:bCs/>
        <w:sz w:val="32"/>
      </w:rPr>
    </w:pPr>
    <w:r>
      <w:rPr>
        <w:b/>
        <w:bCs/>
        <w:sz w:val="32"/>
      </w:rPr>
      <w:t>Tisková zpráva</w:t>
    </w:r>
  </w:p>
  <w:p w:rsidR="0079586C" w:rsidRDefault="0079586C" w:rsidP="00661941">
    <w:pPr>
      <w:pStyle w:val="Zhlav"/>
      <w:rPr>
        <w:b/>
        <w:bCs/>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2BF5"/>
    <w:multiLevelType w:val="hybridMultilevel"/>
    <w:tmpl w:val="A4CEFA0E"/>
    <w:lvl w:ilvl="0" w:tplc="8A8A383C">
      <w:numFmt w:val="bullet"/>
      <w:lvlText w:val="-"/>
      <w:lvlJc w:val="left"/>
      <w:pPr>
        <w:ind w:left="2484" w:hanging="360"/>
      </w:pPr>
      <w:rPr>
        <w:rFonts w:ascii="Arial" w:eastAsia="Times New Roman" w:hAnsi="Arial" w:hint="default"/>
      </w:rPr>
    </w:lvl>
    <w:lvl w:ilvl="1" w:tplc="04050003" w:tentative="1">
      <w:start w:val="1"/>
      <w:numFmt w:val="bullet"/>
      <w:lvlText w:val="o"/>
      <w:lvlJc w:val="left"/>
      <w:pPr>
        <w:ind w:left="3204" w:hanging="360"/>
      </w:pPr>
      <w:rPr>
        <w:rFonts w:ascii="Courier New" w:hAnsi="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
    <w:nsid w:val="2BA87BA4"/>
    <w:multiLevelType w:val="hybridMultilevel"/>
    <w:tmpl w:val="23525B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37D060EC"/>
    <w:multiLevelType w:val="hybridMultilevel"/>
    <w:tmpl w:val="36E2FDBE"/>
    <w:lvl w:ilvl="0" w:tplc="3C26FC6A">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47293499"/>
    <w:multiLevelType w:val="hybridMultilevel"/>
    <w:tmpl w:val="0474142A"/>
    <w:lvl w:ilvl="0" w:tplc="30C8EF6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53275734"/>
    <w:multiLevelType w:val="hybridMultilevel"/>
    <w:tmpl w:val="8272B41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nsid w:val="76C77CE8"/>
    <w:multiLevelType w:val="hybridMultilevel"/>
    <w:tmpl w:val="402089A4"/>
    <w:lvl w:ilvl="0" w:tplc="CADE2750">
      <w:start w:val="1"/>
      <w:numFmt w:val="bullet"/>
      <w:lvlText w:val=""/>
      <w:lvlJc w:val="left"/>
      <w:pPr>
        <w:tabs>
          <w:tab w:val="num" w:pos="720"/>
        </w:tabs>
        <w:ind w:left="720" w:hanging="360"/>
      </w:pPr>
      <w:rPr>
        <w:rFonts w:ascii="Symbol" w:hAnsi="Symbol" w:hint="default"/>
        <w:sz w:val="20"/>
      </w:rPr>
    </w:lvl>
    <w:lvl w:ilvl="1" w:tplc="AA4E0862" w:tentative="1">
      <w:start w:val="1"/>
      <w:numFmt w:val="bullet"/>
      <w:lvlText w:val="o"/>
      <w:lvlJc w:val="left"/>
      <w:pPr>
        <w:tabs>
          <w:tab w:val="num" w:pos="1440"/>
        </w:tabs>
        <w:ind w:left="1440" w:hanging="360"/>
      </w:pPr>
      <w:rPr>
        <w:rFonts w:ascii="Courier New" w:hAnsi="Courier New" w:hint="default"/>
        <w:sz w:val="20"/>
      </w:rPr>
    </w:lvl>
    <w:lvl w:ilvl="2" w:tplc="097ADBF2" w:tentative="1">
      <w:start w:val="1"/>
      <w:numFmt w:val="bullet"/>
      <w:lvlText w:val=""/>
      <w:lvlJc w:val="left"/>
      <w:pPr>
        <w:tabs>
          <w:tab w:val="num" w:pos="2160"/>
        </w:tabs>
        <w:ind w:left="2160" w:hanging="360"/>
      </w:pPr>
      <w:rPr>
        <w:rFonts w:ascii="Wingdings" w:hAnsi="Wingdings" w:hint="default"/>
        <w:sz w:val="20"/>
      </w:rPr>
    </w:lvl>
    <w:lvl w:ilvl="3" w:tplc="5D18C3B6" w:tentative="1">
      <w:start w:val="1"/>
      <w:numFmt w:val="bullet"/>
      <w:lvlText w:val=""/>
      <w:lvlJc w:val="left"/>
      <w:pPr>
        <w:tabs>
          <w:tab w:val="num" w:pos="2880"/>
        </w:tabs>
        <w:ind w:left="2880" w:hanging="360"/>
      </w:pPr>
      <w:rPr>
        <w:rFonts w:ascii="Wingdings" w:hAnsi="Wingdings" w:hint="default"/>
        <w:sz w:val="20"/>
      </w:rPr>
    </w:lvl>
    <w:lvl w:ilvl="4" w:tplc="9392CCA8" w:tentative="1">
      <w:start w:val="1"/>
      <w:numFmt w:val="bullet"/>
      <w:lvlText w:val=""/>
      <w:lvlJc w:val="left"/>
      <w:pPr>
        <w:tabs>
          <w:tab w:val="num" w:pos="3600"/>
        </w:tabs>
        <w:ind w:left="3600" w:hanging="360"/>
      </w:pPr>
      <w:rPr>
        <w:rFonts w:ascii="Wingdings" w:hAnsi="Wingdings" w:hint="default"/>
        <w:sz w:val="20"/>
      </w:rPr>
    </w:lvl>
    <w:lvl w:ilvl="5" w:tplc="C7DE1072" w:tentative="1">
      <w:start w:val="1"/>
      <w:numFmt w:val="bullet"/>
      <w:lvlText w:val=""/>
      <w:lvlJc w:val="left"/>
      <w:pPr>
        <w:tabs>
          <w:tab w:val="num" w:pos="4320"/>
        </w:tabs>
        <w:ind w:left="4320" w:hanging="360"/>
      </w:pPr>
      <w:rPr>
        <w:rFonts w:ascii="Wingdings" w:hAnsi="Wingdings" w:hint="default"/>
        <w:sz w:val="20"/>
      </w:rPr>
    </w:lvl>
    <w:lvl w:ilvl="6" w:tplc="58344632" w:tentative="1">
      <w:start w:val="1"/>
      <w:numFmt w:val="bullet"/>
      <w:lvlText w:val=""/>
      <w:lvlJc w:val="left"/>
      <w:pPr>
        <w:tabs>
          <w:tab w:val="num" w:pos="5040"/>
        </w:tabs>
        <w:ind w:left="5040" w:hanging="360"/>
      </w:pPr>
      <w:rPr>
        <w:rFonts w:ascii="Wingdings" w:hAnsi="Wingdings" w:hint="default"/>
        <w:sz w:val="20"/>
      </w:rPr>
    </w:lvl>
    <w:lvl w:ilvl="7" w:tplc="6CA224AC" w:tentative="1">
      <w:start w:val="1"/>
      <w:numFmt w:val="bullet"/>
      <w:lvlText w:val=""/>
      <w:lvlJc w:val="left"/>
      <w:pPr>
        <w:tabs>
          <w:tab w:val="num" w:pos="5760"/>
        </w:tabs>
        <w:ind w:left="5760" w:hanging="360"/>
      </w:pPr>
      <w:rPr>
        <w:rFonts w:ascii="Wingdings" w:hAnsi="Wingdings" w:hint="default"/>
        <w:sz w:val="20"/>
      </w:rPr>
    </w:lvl>
    <w:lvl w:ilvl="8" w:tplc="4F20E916"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3F01"/>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8E5BA5"/>
    <w:rsid w:val="00045819"/>
    <w:rsid w:val="00060F51"/>
    <w:rsid w:val="00091B2C"/>
    <w:rsid w:val="00097B5E"/>
    <w:rsid w:val="000C2523"/>
    <w:rsid w:val="000E06D2"/>
    <w:rsid w:val="000E234B"/>
    <w:rsid w:val="0010567A"/>
    <w:rsid w:val="00115EBF"/>
    <w:rsid w:val="0012034B"/>
    <w:rsid w:val="00121B44"/>
    <w:rsid w:val="00124BC5"/>
    <w:rsid w:val="00126817"/>
    <w:rsid w:val="00175473"/>
    <w:rsid w:val="001C61D6"/>
    <w:rsid w:val="001D3715"/>
    <w:rsid w:val="002041F7"/>
    <w:rsid w:val="00223D82"/>
    <w:rsid w:val="00255DEF"/>
    <w:rsid w:val="00260E17"/>
    <w:rsid w:val="002A42DE"/>
    <w:rsid w:val="002A4D1F"/>
    <w:rsid w:val="002C2D9A"/>
    <w:rsid w:val="002C3E55"/>
    <w:rsid w:val="002E36E4"/>
    <w:rsid w:val="002E46E9"/>
    <w:rsid w:val="00320742"/>
    <w:rsid w:val="003701B9"/>
    <w:rsid w:val="003B2CF0"/>
    <w:rsid w:val="003C6304"/>
    <w:rsid w:val="003F0430"/>
    <w:rsid w:val="003F269B"/>
    <w:rsid w:val="0041790E"/>
    <w:rsid w:val="004304FD"/>
    <w:rsid w:val="00431804"/>
    <w:rsid w:val="00462B25"/>
    <w:rsid w:val="004657D4"/>
    <w:rsid w:val="0048483C"/>
    <w:rsid w:val="0049185B"/>
    <w:rsid w:val="00493313"/>
    <w:rsid w:val="0049771C"/>
    <w:rsid w:val="004A046C"/>
    <w:rsid w:val="004B4B43"/>
    <w:rsid w:val="004D1787"/>
    <w:rsid w:val="0050459B"/>
    <w:rsid w:val="00526E55"/>
    <w:rsid w:val="005410FE"/>
    <w:rsid w:val="00543D4C"/>
    <w:rsid w:val="00550C4F"/>
    <w:rsid w:val="00571E1E"/>
    <w:rsid w:val="005C69BA"/>
    <w:rsid w:val="005E4044"/>
    <w:rsid w:val="005F5CA9"/>
    <w:rsid w:val="0060782E"/>
    <w:rsid w:val="00637BC0"/>
    <w:rsid w:val="006476E9"/>
    <w:rsid w:val="00661941"/>
    <w:rsid w:val="0066226D"/>
    <w:rsid w:val="006C0B14"/>
    <w:rsid w:val="006D6BEF"/>
    <w:rsid w:val="00757177"/>
    <w:rsid w:val="00757FE8"/>
    <w:rsid w:val="00795154"/>
    <w:rsid w:val="0079586C"/>
    <w:rsid w:val="007A371F"/>
    <w:rsid w:val="007A5124"/>
    <w:rsid w:val="007B7F9A"/>
    <w:rsid w:val="007F1D9C"/>
    <w:rsid w:val="00845D53"/>
    <w:rsid w:val="008D05EC"/>
    <w:rsid w:val="008E5BA5"/>
    <w:rsid w:val="008F096A"/>
    <w:rsid w:val="0090139A"/>
    <w:rsid w:val="00903DB8"/>
    <w:rsid w:val="00923F2E"/>
    <w:rsid w:val="00951DE5"/>
    <w:rsid w:val="00955A94"/>
    <w:rsid w:val="00955B5A"/>
    <w:rsid w:val="0096386B"/>
    <w:rsid w:val="00996555"/>
    <w:rsid w:val="009B2C84"/>
    <w:rsid w:val="009E52EF"/>
    <w:rsid w:val="00A2503B"/>
    <w:rsid w:val="00A32E1A"/>
    <w:rsid w:val="00A80717"/>
    <w:rsid w:val="00AA37EF"/>
    <w:rsid w:val="00B12A3E"/>
    <w:rsid w:val="00B15FD0"/>
    <w:rsid w:val="00B33247"/>
    <w:rsid w:val="00B36C89"/>
    <w:rsid w:val="00B61C2B"/>
    <w:rsid w:val="00B771AC"/>
    <w:rsid w:val="00B90561"/>
    <w:rsid w:val="00B9093B"/>
    <w:rsid w:val="00B9102D"/>
    <w:rsid w:val="00BA180A"/>
    <w:rsid w:val="00BB2157"/>
    <w:rsid w:val="00BD28F3"/>
    <w:rsid w:val="00C52C5F"/>
    <w:rsid w:val="00CC54FC"/>
    <w:rsid w:val="00CE1EEE"/>
    <w:rsid w:val="00D10906"/>
    <w:rsid w:val="00D137D0"/>
    <w:rsid w:val="00D86C64"/>
    <w:rsid w:val="00DA7AC0"/>
    <w:rsid w:val="00E05804"/>
    <w:rsid w:val="00E10F48"/>
    <w:rsid w:val="00E275B9"/>
    <w:rsid w:val="00E41304"/>
    <w:rsid w:val="00E623F8"/>
    <w:rsid w:val="00E662FA"/>
    <w:rsid w:val="00E87732"/>
    <w:rsid w:val="00E93388"/>
    <w:rsid w:val="00F01658"/>
    <w:rsid w:val="00F0586B"/>
    <w:rsid w:val="00F302DF"/>
    <w:rsid w:val="00F35913"/>
    <w:rsid w:val="00F71049"/>
    <w:rsid w:val="00F75E10"/>
    <w:rsid w:val="00F85ADA"/>
    <w:rsid w:val="00F8781F"/>
    <w:rsid w:val="00FC5186"/>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0F48"/>
    <w:rPr>
      <w:sz w:val="24"/>
      <w:szCs w:val="24"/>
    </w:rPr>
  </w:style>
  <w:style w:type="paragraph" w:styleId="Nadpis1">
    <w:name w:val="heading 1"/>
    <w:basedOn w:val="Normln"/>
    <w:next w:val="Normln"/>
    <w:link w:val="Nadpis1Char"/>
    <w:uiPriority w:val="99"/>
    <w:qFormat/>
    <w:rsid w:val="00175473"/>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75473"/>
    <w:rPr>
      <w:rFonts w:ascii="Cambria" w:hAnsi="Cambria"/>
      <w:b/>
      <w:kern w:val="32"/>
      <w:sz w:val="32"/>
    </w:rPr>
  </w:style>
  <w:style w:type="paragraph" w:styleId="Zpat">
    <w:name w:val="footer"/>
    <w:basedOn w:val="Normln"/>
    <w:link w:val="ZpatChar"/>
    <w:uiPriority w:val="99"/>
    <w:rsid w:val="00E10F48"/>
    <w:pPr>
      <w:tabs>
        <w:tab w:val="center" w:pos="4536"/>
        <w:tab w:val="right" w:pos="9072"/>
      </w:tabs>
    </w:pPr>
  </w:style>
  <w:style w:type="character" w:customStyle="1" w:styleId="ZpatChar">
    <w:name w:val="Zápatí Char"/>
    <w:basedOn w:val="Standardnpsmoodstavce"/>
    <w:link w:val="Zpat"/>
    <w:uiPriority w:val="99"/>
    <w:semiHidden/>
    <w:rsid w:val="002E3B45"/>
    <w:rPr>
      <w:sz w:val="24"/>
      <w:szCs w:val="24"/>
    </w:rPr>
  </w:style>
  <w:style w:type="paragraph" w:styleId="Zkladntextodsazen">
    <w:name w:val="Body Text Indent"/>
    <w:basedOn w:val="Normln"/>
    <w:link w:val="ZkladntextodsazenChar"/>
    <w:uiPriority w:val="99"/>
    <w:rsid w:val="00E10F48"/>
    <w:pPr>
      <w:spacing w:line="360" w:lineRule="auto"/>
      <w:ind w:firstLine="540"/>
    </w:pPr>
    <w:rPr>
      <w:rFonts w:ascii="Tahoma" w:hAnsi="Tahoma" w:cs="Tahoma"/>
      <w:sz w:val="22"/>
      <w:szCs w:val="22"/>
    </w:rPr>
  </w:style>
  <w:style w:type="character" w:customStyle="1" w:styleId="ZkladntextodsazenChar">
    <w:name w:val="Základní text odsazený Char"/>
    <w:basedOn w:val="Standardnpsmoodstavce"/>
    <w:link w:val="Zkladntextodsazen"/>
    <w:uiPriority w:val="99"/>
    <w:semiHidden/>
    <w:rsid w:val="002E3B45"/>
    <w:rPr>
      <w:sz w:val="24"/>
      <w:szCs w:val="24"/>
    </w:rPr>
  </w:style>
  <w:style w:type="paragraph" w:styleId="Zhlav">
    <w:name w:val="header"/>
    <w:basedOn w:val="Normln"/>
    <w:link w:val="ZhlavChar"/>
    <w:uiPriority w:val="99"/>
    <w:rsid w:val="00E10F48"/>
    <w:pPr>
      <w:tabs>
        <w:tab w:val="center" w:pos="4536"/>
        <w:tab w:val="right" w:pos="9072"/>
      </w:tabs>
      <w:autoSpaceDE w:val="0"/>
      <w:autoSpaceDN w:val="0"/>
    </w:pPr>
    <w:rPr>
      <w:rFonts w:ascii="Arial" w:hAnsi="Arial" w:cs="Arial"/>
      <w:sz w:val="18"/>
      <w:szCs w:val="18"/>
    </w:rPr>
  </w:style>
  <w:style w:type="character" w:customStyle="1" w:styleId="ZhlavChar">
    <w:name w:val="Záhlaví Char"/>
    <w:basedOn w:val="Standardnpsmoodstavce"/>
    <w:link w:val="Zhlav"/>
    <w:uiPriority w:val="99"/>
    <w:semiHidden/>
    <w:rsid w:val="002E3B45"/>
    <w:rPr>
      <w:sz w:val="24"/>
      <w:szCs w:val="24"/>
    </w:rPr>
  </w:style>
  <w:style w:type="character" w:styleId="Hypertextovodkaz">
    <w:name w:val="Hyperlink"/>
    <w:basedOn w:val="Standardnpsmoodstavce"/>
    <w:uiPriority w:val="99"/>
    <w:rsid w:val="00E10F48"/>
    <w:rPr>
      <w:rFonts w:cs="Times New Roman"/>
      <w:color w:val="0000FF"/>
      <w:u w:val="single"/>
    </w:rPr>
  </w:style>
  <w:style w:type="paragraph" w:styleId="Normlnweb">
    <w:name w:val="Normal (Web)"/>
    <w:basedOn w:val="Normln"/>
    <w:uiPriority w:val="99"/>
    <w:rsid w:val="00E10F48"/>
    <w:pPr>
      <w:spacing w:before="100" w:beforeAutospacing="1" w:after="100" w:afterAutospacing="1"/>
    </w:pPr>
    <w:rPr>
      <w:rFonts w:ascii="Arial Unicode MS" w:eastAsia="Arial Unicode MS" w:hAnsi="Arial Unicode MS" w:cs="Arial Unicode MS"/>
    </w:rPr>
  </w:style>
  <w:style w:type="paragraph" w:customStyle="1" w:styleId="Presse-Titel">
    <w:name w:val="Presse-Titel"/>
    <w:basedOn w:val="Normln"/>
    <w:next w:val="Presse-Standard"/>
    <w:uiPriority w:val="99"/>
    <w:rsid w:val="00E10F48"/>
    <w:pPr>
      <w:spacing w:line="480" w:lineRule="auto"/>
      <w:jc w:val="both"/>
    </w:pPr>
    <w:rPr>
      <w:rFonts w:ascii="Arial MT" w:hAnsi="Arial MT"/>
      <w:b/>
      <w:szCs w:val="20"/>
      <w:lang w:val="de-DE" w:eastAsia="ar-SA"/>
    </w:rPr>
  </w:style>
  <w:style w:type="paragraph" w:customStyle="1" w:styleId="Presse-Standard">
    <w:name w:val="Presse-Standard"/>
    <w:basedOn w:val="Normln"/>
    <w:uiPriority w:val="99"/>
    <w:rsid w:val="00E10F48"/>
    <w:pPr>
      <w:spacing w:line="360" w:lineRule="auto"/>
      <w:jc w:val="both"/>
    </w:pPr>
    <w:rPr>
      <w:rFonts w:ascii="Arial" w:hAnsi="Arial" w:cs="Arial"/>
      <w:bCs/>
      <w:szCs w:val="20"/>
      <w:lang w:val="de-DE" w:eastAsia="ar-SA"/>
    </w:rPr>
  </w:style>
  <w:style w:type="paragraph" w:styleId="Textbubliny">
    <w:name w:val="Balloon Text"/>
    <w:basedOn w:val="Normln"/>
    <w:link w:val="TextbublinyChar"/>
    <w:uiPriority w:val="99"/>
    <w:semiHidden/>
    <w:rsid w:val="00E10F48"/>
    <w:rPr>
      <w:rFonts w:ascii="Tahoma" w:hAnsi="Tahoma" w:cs="Tahoma"/>
      <w:sz w:val="16"/>
      <w:szCs w:val="16"/>
    </w:rPr>
  </w:style>
  <w:style w:type="character" w:customStyle="1" w:styleId="TextbublinyChar">
    <w:name w:val="Text bubliny Char"/>
    <w:basedOn w:val="Standardnpsmoodstavce"/>
    <w:link w:val="Textbubliny"/>
    <w:uiPriority w:val="99"/>
    <w:semiHidden/>
    <w:rsid w:val="002E3B45"/>
    <w:rPr>
      <w:sz w:val="0"/>
      <w:szCs w:val="0"/>
    </w:rPr>
  </w:style>
  <w:style w:type="character" w:styleId="Odkaznakoment">
    <w:name w:val="annotation reference"/>
    <w:basedOn w:val="Standardnpsmoodstavce"/>
    <w:uiPriority w:val="99"/>
    <w:semiHidden/>
    <w:rsid w:val="00E10F48"/>
    <w:rPr>
      <w:rFonts w:cs="Times New Roman"/>
      <w:sz w:val="16"/>
    </w:rPr>
  </w:style>
  <w:style w:type="paragraph" w:styleId="Textkomente">
    <w:name w:val="annotation text"/>
    <w:basedOn w:val="Normln"/>
    <w:link w:val="TextkomenteChar"/>
    <w:uiPriority w:val="99"/>
    <w:semiHidden/>
    <w:rsid w:val="00E10F48"/>
    <w:rPr>
      <w:sz w:val="20"/>
      <w:szCs w:val="20"/>
    </w:rPr>
  </w:style>
  <w:style w:type="character" w:customStyle="1" w:styleId="TextkomenteChar">
    <w:name w:val="Text komentáře Char"/>
    <w:basedOn w:val="Standardnpsmoodstavce"/>
    <w:link w:val="Textkomente"/>
    <w:uiPriority w:val="99"/>
    <w:semiHidden/>
    <w:rsid w:val="002E3B45"/>
    <w:rPr>
      <w:sz w:val="20"/>
      <w:szCs w:val="20"/>
    </w:rPr>
  </w:style>
  <w:style w:type="paragraph" w:styleId="Pedmtkomente">
    <w:name w:val="annotation subject"/>
    <w:basedOn w:val="Textkomente"/>
    <w:next w:val="Textkomente"/>
    <w:link w:val="PedmtkomenteChar"/>
    <w:uiPriority w:val="99"/>
    <w:semiHidden/>
    <w:rsid w:val="00E10F48"/>
    <w:rPr>
      <w:b/>
      <w:bCs/>
    </w:rPr>
  </w:style>
  <w:style w:type="character" w:customStyle="1" w:styleId="PedmtkomenteChar">
    <w:name w:val="Předmět komentáře Char"/>
    <w:basedOn w:val="TextkomenteChar"/>
    <w:link w:val="Pedmtkomente"/>
    <w:uiPriority w:val="99"/>
    <w:semiHidden/>
    <w:rsid w:val="002E3B45"/>
    <w:rPr>
      <w:b/>
      <w:bCs/>
      <w:sz w:val="20"/>
      <w:szCs w:val="20"/>
    </w:rPr>
  </w:style>
  <w:style w:type="paragraph" w:customStyle="1" w:styleId="Presse-Untertitel">
    <w:name w:val="Presse-Untertitel"/>
    <w:basedOn w:val="Normln"/>
    <w:next w:val="Presse-Titel"/>
    <w:uiPriority w:val="99"/>
    <w:rsid w:val="00E10F48"/>
    <w:pPr>
      <w:spacing w:line="480" w:lineRule="auto"/>
      <w:jc w:val="both"/>
    </w:pPr>
    <w:rPr>
      <w:rFonts w:ascii="Arial MT" w:hAnsi="Arial MT"/>
      <w:sz w:val="20"/>
      <w:szCs w:val="20"/>
      <w:u w:val="single"/>
      <w:lang w:val="de-DE" w:eastAsia="ar-SA"/>
    </w:rPr>
  </w:style>
  <w:style w:type="character" w:customStyle="1" w:styleId="CharChar">
    <w:name w:val="Char Char"/>
    <w:uiPriority w:val="99"/>
    <w:semiHidden/>
    <w:rsid w:val="00E10F48"/>
    <w:rPr>
      <w:lang w:val="cs-CZ" w:eastAsia="cs-CZ"/>
    </w:rPr>
  </w:style>
  <w:style w:type="paragraph" w:styleId="Nzev">
    <w:name w:val="Title"/>
    <w:basedOn w:val="Normln"/>
    <w:next w:val="Normln"/>
    <w:link w:val="NzevChar"/>
    <w:uiPriority w:val="99"/>
    <w:qFormat/>
    <w:rsid w:val="00175473"/>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99"/>
    <w:locked/>
    <w:rsid w:val="00175473"/>
    <w:rPr>
      <w:rFonts w:ascii="Cambria" w:hAnsi="Cambria"/>
      <w:b/>
      <w:kern w:val="28"/>
      <w:sz w:val="32"/>
    </w:rPr>
  </w:style>
  <w:style w:type="paragraph" w:styleId="Bezmezer">
    <w:name w:val="No Spacing"/>
    <w:uiPriority w:val="99"/>
    <w:qFormat/>
    <w:rsid w:val="006D6BEF"/>
    <w:rPr>
      <w:rFonts w:ascii="Calibri" w:eastAsia="MS ??" w:hAnsi="Calibri"/>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rena.bandova@porsch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rsche.gomexliv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rsche-interauto.cz"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755</Words>
  <Characters>4460</Characters>
  <Application>Microsoft Office Word</Application>
  <DocSecurity>0</DocSecurity>
  <Lines>37</Lines>
  <Paragraphs>10</Paragraphs>
  <ScaleCrop>false</ScaleCrop>
  <Company>TOSHIBA</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piaasist4</dc:creator>
  <cp:lastModifiedBy>Bandova</cp:lastModifiedBy>
  <cp:revision>2</cp:revision>
  <cp:lastPrinted>2015-01-14T08:35:00Z</cp:lastPrinted>
  <dcterms:created xsi:type="dcterms:W3CDTF">2015-02-26T08:05:00Z</dcterms:created>
  <dcterms:modified xsi:type="dcterms:W3CDTF">2015-02-26T08:05:00Z</dcterms:modified>
</cp:coreProperties>
</file>